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8FD" w:rsidRPr="000020C8" w:rsidRDefault="002171AF" w:rsidP="002C08FD">
      <w:pPr>
        <w:jc w:val="center"/>
        <w:rPr>
          <w:b/>
          <w:sz w:val="32"/>
        </w:rPr>
      </w:pPr>
      <w:r w:rsidRPr="000020C8">
        <w:rPr>
          <w:b/>
          <w:sz w:val="32"/>
        </w:rPr>
        <w:t xml:space="preserve">PELANGGARAN </w:t>
      </w:r>
      <w:r w:rsidR="00723A45" w:rsidRPr="000020C8">
        <w:rPr>
          <w:b/>
          <w:sz w:val="32"/>
        </w:rPr>
        <w:t>HAK ASASI</w:t>
      </w:r>
      <w:r w:rsidR="002C08FD" w:rsidRPr="000020C8">
        <w:rPr>
          <w:b/>
          <w:sz w:val="32"/>
        </w:rPr>
        <w:t xml:space="preserve"> </w:t>
      </w:r>
      <w:r w:rsidR="00723A45" w:rsidRPr="000020C8">
        <w:rPr>
          <w:b/>
          <w:sz w:val="32"/>
        </w:rPr>
        <w:t>MANUSIA</w:t>
      </w:r>
    </w:p>
    <w:p w:rsidR="002171AF" w:rsidRPr="000020C8" w:rsidRDefault="002C08FD" w:rsidP="002C08FD">
      <w:pPr>
        <w:jc w:val="center"/>
        <w:rPr>
          <w:b/>
          <w:sz w:val="32"/>
        </w:rPr>
      </w:pPr>
      <w:r w:rsidRPr="000020C8">
        <w:rPr>
          <w:b/>
          <w:sz w:val="32"/>
        </w:rPr>
        <w:t>di</w:t>
      </w:r>
      <w:r w:rsidR="002171AF" w:rsidRPr="000020C8">
        <w:rPr>
          <w:b/>
          <w:sz w:val="32"/>
        </w:rPr>
        <w:t xml:space="preserve"> INDONESIA</w:t>
      </w:r>
    </w:p>
    <w:p w:rsidR="006303C2" w:rsidRPr="006303C2" w:rsidRDefault="00F22C71" w:rsidP="006303C2">
      <w:pPr>
        <w:pStyle w:val="NormalWeb"/>
        <w:spacing w:line="360" w:lineRule="auto"/>
        <w:jc w:val="both"/>
      </w:pPr>
      <w:r w:rsidRPr="006303C2">
        <w:br/>
      </w:r>
      <w:r w:rsidR="006314B8" w:rsidRPr="006303C2">
        <w:rPr>
          <w:bCs/>
        </w:rPr>
        <w:t>Hak Asasi Manusia (HAM) adalah hak yang meleka</w:t>
      </w:r>
      <w:r w:rsidR="00527B97">
        <w:rPr>
          <w:bCs/>
        </w:rPr>
        <w:t>t</w:t>
      </w:r>
      <w:r w:rsidR="006314B8" w:rsidRPr="006303C2">
        <w:rPr>
          <w:bCs/>
        </w:rPr>
        <w:t xml:space="preserve"> pada diri manusia yang bersifat kodrati dan fundamental sebagai suatu anugrah Tuhan yang harus dihormati, dijaga dan dilindungi oleh setiap individu, masyarakat </w:t>
      </w:r>
      <w:r w:rsidR="00527B97">
        <w:rPr>
          <w:bCs/>
        </w:rPr>
        <w:t>atau bangs</w:t>
      </w:r>
      <w:r w:rsidR="00316A18">
        <w:rPr>
          <w:bCs/>
        </w:rPr>
        <w:t xml:space="preserve">a </w:t>
      </w:r>
      <w:r w:rsidR="00316A18" w:rsidRPr="00316A18">
        <w:rPr>
          <w:bCs/>
          <w:sz w:val="20"/>
        </w:rPr>
        <w:t>(Sadarnawati, 2009 : 244</w:t>
      </w:r>
      <w:r w:rsidR="00527B97" w:rsidRPr="00316A18">
        <w:rPr>
          <w:bCs/>
          <w:sz w:val="20"/>
        </w:rPr>
        <w:t>)</w:t>
      </w:r>
      <w:r w:rsidR="00316A18">
        <w:rPr>
          <w:bCs/>
          <w:sz w:val="20"/>
        </w:rPr>
        <w:t>.</w:t>
      </w:r>
      <w:r w:rsidR="006314B8" w:rsidRPr="006303C2">
        <w:rPr>
          <w:bCs/>
        </w:rPr>
        <w:t xml:space="preserve"> </w:t>
      </w:r>
      <w:r w:rsidR="006C28AE" w:rsidRPr="006303C2">
        <w:rPr>
          <w:bCs/>
        </w:rPr>
        <w:t>Hak</w:t>
      </w:r>
      <w:r w:rsidR="00E709F7">
        <w:rPr>
          <w:bCs/>
        </w:rPr>
        <w:t xml:space="preserve"> </w:t>
      </w:r>
      <w:r w:rsidR="006C28AE" w:rsidRPr="006303C2">
        <w:rPr>
          <w:bCs/>
        </w:rPr>
        <w:t>Asasi</w:t>
      </w:r>
      <w:r w:rsidR="00E709F7">
        <w:rPr>
          <w:bCs/>
        </w:rPr>
        <w:t xml:space="preserve"> </w:t>
      </w:r>
      <w:r w:rsidR="006C28AE" w:rsidRPr="006303C2">
        <w:rPr>
          <w:bCs/>
        </w:rPr>
        <w:t>M</w:t>
      </w:r>
      <w:r w:rsidRPr="006303C2">
        <w:rPr>
          <w:bCs/>
        </w:rPr>
        <w:t>anusia</w:t>
      </w:r>
      <w:r w:rsidR="00E709F7">
        <w:rPr>
          <w:bCs/>
        </w:rPr>
        <w:t xml:space="preserve"> </w:t>
      </w:r>
      <w:r w:rsidR="006314B8" w:rsidRPr="006303C2">
        <w:t>merupakan</w:t>
      </w:r>
      <w:r w:rsidR="00E709F7">
        <w:t xml:space="preserve"> </w:t>
      </w:r>
      <w:hyperlink r:id="rId9" w:tooltip="Hak" w:history="1">
        <w:r w:rsidRPr="009D2C26">
          <w:rPr>
            <w:rStyle w:val="Hyperlink"/>
            <w:color w:val="auto"/>
            <w:u w:val="none"/>
          </w:rPr>
          <w:t>hak</w:t>
        </w:r>
      </w:hyperlink>
      <w:r w:rsidRPr="009D2C26">
        <w:t>-h</w:t>
      </w:r>
      <w:r w:rsidRPr="006303C2">
        <w:t>ak yang telah</w:t>
      </w:r>
      <w:r w:rsidR="00E709F7">
        <w:t xml:space="preserve"> </w:t>
      </w:r>
      <w:r w:rsidRPr="006303C2">
        <w:t>dipunyai</w:t>
      </w:r>
      <w:r w:rsidR="00E709F7">
        <w:t xml:space="preserve"> </w:t>
      </w:r>
      <w:hyperlink r:id="rId10" w:tooltip="Manusia" w:history="1">
        <w:r w:rsidRPr="00C122D9">
          <w:rPr>
            <w:rStyle w:val="Hyperlink"/>
            <w:color w:val="auto"/>
            <w:u w:val="none"/>
          </w:rPr>
          <w:t>seseorang</w:t>
        </w:r>
      </w:hyperlink>
      <w:r w:rsidR="00E709F7">
        <w:t xml:space="preserve"> </w:t>
      </w:r>
      <w:r w:rsidRPr="00C122D9">
        <w:t>sejak</w:t>
      </w:r>
      <w:r w:rsidR="00E709F7">
        <w:t xml:space="preserve"> </w:t>
      </w:r>
      <w:r w:rsidRPr="00C122D9">
        <w:t>ia</w:t>
      </w:r>
      <w:r w:rsidR="00E709F7">
        <w:t xml:space="preserve"> </w:t>
      </w:r>
      <w:r w:rsidRPr="00C122D9">
        <w:t>dalam</w:t>
      </w:r>
      <w:r w:rsidR="00E709F7">
        <w:t xml:space="preserve"> </w:t>
      </w:r>
      <w:r w:rsidRPr="00C122D9">
        <w:t>kandungan</w:t>
      </w:r>
      <w:r w:rsidRPr="006303C2">
        <w:t xml:space="preserve">. </w:t>
      </w:r>
      <w:r w:rsidR="00E709F7">
        <w:t>H</w:t>
      </w:r>
      <w:r w:rsidR="006C28AE" w:rsidRPr="006303C2">
        <w:t>AM adalah</w:t>
      </w:r>
      <w:r w:rsidR="00E709F7">
        <w:t xml:space="preserve"> </w:t>
      </w:r>
      <w:r w:rsidR="006C28AE" w:rsidRPr="006303C2">
        <w:t>sama, untuk</w:t>
      </w:r>
      <w:r w:rsidR="00E709F7">
        <w:t xml:space="preserve"> </w:t>
      </w:r>
      <w:r w:rsidR="006C28AE" w:rsidRPr="006303C2">
        <w:t>melindungi</w:t>
      </w:r>
      <w:r w:rsidR="00E709F7">
        <w:t xml:space="preserve"> </w:t>
      </w:r>
      <w:r w:rsidR="006C28AE" w:rsidRPr="006303C2">
        <w:t>setiap</w:t>
      </w:r>
      <w:r w:rsidR="00E709F7">
        <w:t xml:space="preserve"> </w:t>
      </w:r>
      <w:r w:rsidR="006C28AE" w:rsidRPr="006303C2">
        <w:t>hak – hak</w:t>
      </w:r>
      <w:r w:rsidR="00E709F7">
        <w:t xml:space="preserve"> </w:t>
      </w:r>
      <w:r w:rsidR="006C28AE" w:rsidRPr="006303C2">
        <w:t>dasar</w:t>
      </w:r>
      <w:r w:rsidR="00E709F7">
        <w:t xml:space="preserve"> </w:t>
      </w:r>
      <w:r w:rsidR="006C28AE" w:rsidRPr="006303C2">
        <w:t>Individu, seperti</w:t>
      </w:r>
      <w:r w:rsidR="00E709F7">
        <w:t xml:space="preserve"> </w:t>
      </w:r>
      <w:r w:rsidR="006C28AE" w:rsidRPr="006303C2">
        <w:t>hak</w:t>
      </w:r>
      <w:r w:rsidR="00E709F7">
        <w:t xml:space="preserve"> </w:t>
      </w:r>
      <w:r w:rsidR="006C28AE" w:rsidRPr="006303C2">
        <w:t>untuk</w:t>
      </w:r>
      <w:r w:rsidR="00E709F7">
        <w:t xml:space="preserve"> </w:t>
      </w:r>
      <w:r w:rsidR="00520F3C" w:rsidRPr="006303C2">
        <w:t>hidup, hak</w:t>
      </w:r>
      <w:r w:rsidR="00E709F7">
        <w:t xml:space="preserve"> </w:t>
      </w:r>
      <w:r w:rsidR="00520F3C" w:rsidRPr="006303C2">
        <w:t>untuk</w:t>
      </w:r>
      <w:r w:rsidR="00E709F7">
        <w:t xml:space="preserve"> </w:t>
      </w:r>
      <w:r w:rsidR="00520F3C" w:rsidRPr="006303C2">
        <w:t>bebas</w:t>
      </w:r>
      <w:r w:rsidR="00E709F7">
        <w:t xml:space="preserve"> </w:t>
      </w:r>
      <w:r w:rsidR="00520F3C" w:rsidRPr="006303C2">
        <w:t>dari rasa takut, hak</w:t>
      </w:r>
      <w:r w:rsidR="00E709F7">
        <w:t xml:space="preserve"> </w:t>
      </w:r>
      <w:r w:rsidR="00520F3C" w:rsidRPr="006303C2">
        <w:t>untuk</w:t>
      </w:r>
      <w:r w:rsidR="00E709F7">
        <w:t xml:space="preserve"> </w:t>
      </w:r>
      <w:r w:rsidR="00520F3C" w:rsidRPr="006303C2">
        <w:t>bekerja, hak</w:t>
      </w:r>
      <w:r w:rsidR="007E77F1">
        <w:t xml:space="preserve"> </w:t>
      </w:r>
      <w:r w:rsidR="00520F3C" w:rsidRPr="006303C2">
        <w:t>untuk</w:t>
      </w:r>
      <w:r w:rsidR="007E77F1">
        <w:t xml:space="preserve"> </w:t>
      </w:r>
      <w:r w:rsidR="00520F3C" w:rsidRPr="006303C2">
        <w:t>mendapat</w:t>
      </w:r>
      <w:r w:rsidR="007E77F1">
        <w:t xml:space="preserve"> </w:t>
      </w:r>
      <w:r w:rsidR="00520F3C" w:rsidRPr="006303C2">
        <w:t>pendidikan, hak</w:t>
      </w:r>
      <w:r w:rsidR="007E77F1">
        <w:t xml:space="preserve"> </w:t>
      </w:r>
      <w:r w:rsidR="00520F3C" w:rsidRPr="006303C2">
        <w:t>untuk</w:t>
      </w:r>
      <w:r w:rsidR="007E77F1">
        <w:t xml:space="preserve"> </w:t>
      </w:r>
      <w:r w:rsidR="00520F3C" w:rsidRPr="006303C2">
        <w:t>mendapat</w:t>
      </w:r>
      <w:r w:rsidR="007E77F1">
        <w:t xml:space="preserve"> </w:t>
      </w:r>
      <w:r w:rsidR="00520F3C" w:rsidRPr="006303C2">
        <w:t>persamaan</w:t>
      </w:r>
      <w:r w:rsidR="007E77F1">
        <w:t xml:space="preserve"> </w:t>
      </w:r>
      <w:r w:rsidR="00520F3C" w:rsidRPr="006303C2">
        <w:t>dimata</w:t>
      </w:r>
      <w:r w:rsidR="007E77F1">
        <w:t xml:space="preserve"> </w:t>
      </w:r>
      <w:r w:rsidR="00520F3C" w:rsidRPr="006303C2">
        <w:t xml:space="preserve">hukum. </w:t>
      </w:r>
      <w:r w:rsidR="00520F3C" w:rsidRPr="006303C2">
        <w:rPr>
          <w:lang w:val="fi-FI"/>
        </w:rPr>
        <w:t>Hak asasi diperoleh manusia dari Penciptanya, yaitu Tuhan Yang Maha Esa dan merupakan hak yang tidak dapat diabaikan.</w:t>
      </w:r>
      <w:r w:rsidR="00527B97">
        <w:rPr>
          <w:lang w:val="fi-FI"/>
        </w:rPr>
        <w:t xml:space="preserve"> </w:t>
      </w:r>
      <w:r w:rsidR="00520F3C" w:rsidRPr="006303C2">
        <w:rPr>
          <w:lang w:val="fi-FI"/>
        </w:rPr>
        <w:t>Maka hak asasi manusia itu tidak tergantung dari pengakuan manus</w:t>
      </w:r>
      <w:r w:rsidR="006314B8" w:rsidRPr="006303C2">
        <w:rPr>
          <w:lang w:val="fi-FI"/>
        </w:rPr>
        <w:t xml:space="preserve">ia lain, masyarakat lain, atau </w:t>
      </w:r>
      <w:r w:rsidR="006314B8" w:rsidRPr="006303C2">
        <w:t>n</w:t>
      </w:r>
      <w:r w:rsidR="00520F3C" w:rsidRPr="006303C2">
        <w:rPr>
          <w:lang w:val="fi-FI"/>
        </w:rPr>
        <w:t>egara lain.</w:t>
      </w:r>
      <w:r w:rsidR="007E77F1">
        <w:rPr>
          <w:lang w:val="fi-FI"/>
        </w:rPr>
        <w:t xml:space="preserve"> </w:t>
      </w:r>
      <w:r w:rsidR="00233178" w:rsidRPr="006303C2">
        <w:t>Namun, dalam</w:t>
      </w:r>
      <w:r w:rsidR="007E77F1">
        <w:t xml:space="preserve"> </w:t>
      </w:r>
      <w:r w:rsidR="00233178" w:rsidRPr="006303C2">
        <w:t>setiap</w:t>
      </w:r>
      <w:r w:rsidR="007E77F1">
        <w:t xml:space="preserve"> </w:t>
      </w:r>
      <w:r w:rsidR="00233178" w:rsidRPr="006303C2">
        <w:t>hak</w:t>
      </w:r>
      <w:r w:rsidR="007E77F1">
        <w:t xml:space="preserve"> </w:t>
      </w:r>
      <w:r w:rsidR="00233178" w:rsidRPr="006303C2">
        <w:t>akan</w:t>
      </w:r>
      <w:r w:rsidR="007E77F1">
        <w:t xml:space="preserve"> </w:t>
      </w:r>
      <w:r w:rsidR="00233178" w:rsidRPr="006303C2">
        <w:t>dibatasi</w:t>
      </w:r>
      <w:r w:rsidR="007E77F1">
        <w:t xml:space="preserve"> </w:t>
      </w:r>
      <w:r w:rsidR="00233178" w:rsidRPr="006303C2">
        <w:t>oleh</w:t>
      </w:r>
      <w:r w:rsidR="007E77F1">
        <w:t xml:space="preserve"> </w:t>
      </w:r>
      <w:r w:rsidR="00233178" w:rsidRPr="006303C2">
        <w:t>hak orang lain. Jika</w:t>
      </w:r>
      <w:r w:rsidR="007E77F1">
        <w:t xml:space="preserve"> </w:t>
      </w:r>
      <w:r w:rsidR="00233178" w:rsidRPr="006303C2">
        <w:t>dalam</w:t>
      </w:r>
      <w:r w:rsidR="007E77F1">
        <w:t xml:space="preserve"> </w:t>
      </w:r>
      <w:r w:rsidR="00233178" w:rsidRPr="006303C2">
        <w:t>melaksanakan</w:t>
      </w:r>
      <w:r w:rsidR="007E77F1">
        <w:t xml:space="preserve"> </w:t>
      </w:r>
      <w:r w:rsidR="00233178" w:rsidRPr="006303C2">
        <w:t>hak, kita</w:t>
      </w:r>
      <w:r w:rsidR="007E77F1">
        <w:t xml:space="preserve"> </w:t>
      </w:r>
      <w:r w:rsidR="00233178" w:rsidRPr="006303C2">
        <w:t>tidak</w:t>
      </w:r>
      <w:r w:rsidR="007E77F1">
        <w:t xml:space="preserve"> </w:t>
      </w:r>
      <w:r w:rsidR="00233178" w:rsidRPr="006303C2">
        <w:t>memperhatikan</w:t>
      </w:r>
      <w:r w:rsidR="007E77F1">
        <w:t xml:space="preserve"> </w:t>
      </w:r>
      <w:r w:rsidR="00233178" w:rsidRPr="006303C2">
        <w:t>hak orang lain,</w:t>
      </w:r>
      <w:r w:rsidR="007E77F1">
        <w:t xml:space="preserve"> </w:t>
      </w:r>
      <w:r w:rsidR="00233178" w:rsidRPr="006303C2">
        <w:t>maka yang terjadi</w:t>
      </w:r>
      <w:r w:rsidR="007E77F1">
        <w:t xml:space="preserve"> </w:t>
      </w:r>
      <w:r w:rsidR="00233178" w:rsidRPr="006303C2">
        <w:t>adalah</w:t>
      </w:r>
      <w:r w:rsidR="007E77F1">
        <w:t xml:space="preserve"> </w:t>
      </w:r>
      <w:r w:rsidR="00233178" w:rsidRPr="006303C2">
        <w:t>benturan</w:t>
      </w:r>
      <w:r w:rsidR="007E77F1">
        <w:t xml:space="preserve"> </w:t>
      </w:r>
      <w:r w:rsidR="00233178" w:rsidRPr="006303C2">
        <w:t>hak</w:t>
      </w:r>
      <w:r w:rsidR="007E77F1">
        <w:t xml:space="preserve"> </w:t>
      </w:r>
      <w:r w:rsidR="00233178" w:rsidRPr="006303C2">
        <w:t>atau</w:t>
      </w:r>
      <w:r w:rsidR="007E77F1">
        <w:t xml:space="preserve"> </w:t>
      </w:r>
      <w:r w:rsidR="00233178" w:rsidRPr="006303C2">
        <w:t>kepentingan</w:t>
      </w:r>
      <w:r w:rsidR="007E77F1">
        <w:t xml:space="preserve"> </w:t>
      </w:r>
      <w:r w:rsidR="00233178" w:rsidRPr="006303C2">
        <w:t>dalam</w:t>
      </w:r>
      <w:r w:rsidR="007E77F1">
        <w:t xml:space="preserve"> </w:t>
      </w:r>
      <w:r w:rsidR="00233178" w:rsidRPr="006303C2">
        <w:t>hidup</w:t>
      </w:r>
      <w:r w:rsidR="007E77F1">
        <w:t xml:space="preserve"> </w:t>
      </w:r>
      <w:r w:rsidR="00233178" w:rsidRPr="006303C2">
        <w:t>bermasyarakat, berbangsa, dan</w:t>
      </w:r>
      <w:r w:rsidR="007E77F1">
        <w:t xml:space="preserve"> </w:t>
      </w:r>
      <w:r w:rsidR="00233178" w:rsidRPr="006303C2">
        <w:t>bernegara</w:t>
      </w:r>
      <w:r w:rsidR="006314B8" w:rsidRPr="006303C2">
        <w:t>.Di Indonesia d</w:t>
      </w:r>
      <w:r w:rsidRPr="006303C2">
        <w:t>asar-</w:t>
      </w:r>
      <w:r w:rsidR="00F253E3" w:rsidRPr="006303C2">
        <w:t xml:space="preserve">dasar </w:t>
      </w:r>
      <w:r w:rsidR="007E77F1">
        <w:t xml:space="preserve">yang mengatur tentang </w:t>
      </w:r>
      <w:r w:rsidR="00F253E3" w:rsidRPr="006303C2">
        <w:t xml:space="preserve">HAM </w:t>
      </w:r>
      <w:r w:rsidRPr="006303C2">
        <w:t>tercantum</w:t>
      </w:r>
      <w:r w:rsidR="007E77F1">
        <w:t xml:space="preserve"> </w:t>
      </w:r>
      <w:r w:rsidRPr="006303C2">
        <w:t>dalam</w:t>
      </w:r>
      <w:r w:rsidR="007E77F1">
        <w:t xml:space="preserve"> </w:t>
      </w:r>
      <w:r w:rsidR="00F253E3" w:rsidRPr="006303C2">
        <w:t xml:space="preserve">TAP MPR, Undang - Undang, PP dan </w:t>
      </w:r>
      <w:r w:rsidR="00ED2639" w:rsidRPr="006303C2">
        <w:fldChar w:fldCharType="begin"/>
      </w:r>
      <w:r w:rsidR="00E638A7" w:rsidRPr="006303C2">
        <w:instrText xml:space="preserve"> HYPERLINK "http://id.wikipedia.org/wiki/UUD%2745" \o "UUD'45" </w:instrText>
      </w:r>
      <w:r w:rsidR="00ED2639" w:rsidRPr="006303C2">
        <w:fldChar w:fldCharType="separate"/>
      </w:r>
      <w:r w:rsidRPr="006303C2">
        <w:rPr>
          <w:rStyle w:val="Hyperlink"/>
          <w:color w:val="auto"/>
          <w:u w:val="none"/>
        </w:rPr>
        <w:t>UUD 1945</w:t>
      </w:r>
      <w:r w:rsidR="00ED2639" w:rsidRPr="006303C2">
        <w:rPr>
          <w:rStyle w:val="Hyperlink"/>
          <w:color w:val="auto"/>
          <w:u w:val="none"/>
        </w:rPr>
        <w:fldChar w:fldCharType="end"/>
      </w:r>
      <w:r w:rsidR="007E77F1">
        <w:rPr>
          <w:rStyle w:val="Hyperlink"/>
          <w:color w:val="auto"/>
          <w:u w:val="none"/>
        </w:rPr>
        <w:t xml:space="preserve"> </w:t>
      </w:r>
      <w:r w:rsidR="006303C2" w:rsidRPr="006303C2">
        <w:t>Republik Indonesia.</w:t>
      </w:r>
    </w:p>
    <w:p w:rsidR="00203A2F" w:rsidRPr="00203A2F" w:rsidRDefault="006C28AE" w:rsidP="00203A2F">
      <w:pPr>
        <w:spacing w:line="360" w:lineRule="auto"/>
        <w:jc w:val="both"/>
        <w:rPr>
          <w:rFonts w:ascii="Times New Roman" w:hAnsi="Times New Roman" w:cs="Times New Roman"/>
          <w:color w:val="0000FF"/>
          <w:sz w:val="20"/>
          <w:szCs w:val="20"/>
          <w:u w:val="single"/>
        </w:rPr>
      </w:pPr>
      <w:r w:rsidRPr="009D2C26">
        <w:rPr>
          <w:rFonts w:ascii="Times New Roman" w:hAnsi="Times New Roman" w:cs="Times New Roman"/>
          <w:sz w:val="24"/>
          <w:szCs w:val="24"/>
        </w:rPr>
        <w:t>Persoalan HAM yang terjadi</w:t>
      </w:r>
      <w:r w:rsidR="00527B97" w:rsidRPr="009D2C26">
        <w:rPr>
          <w:rFonts w:ascii="Times New Roman" w:hAnsi="Times New Roman" w:cs="Times New Roman"/>
          <w:sz w:val="24"/>
          <w:szCs w:val="24"/>
        </w:rPr>
        <w:t xml:space="preserve"> disetiap n</w:t>
      </w:r>
      <w:r w:rsidRPr="009D2C26">
        <w:rPr>
          <w:rFonts w:ascii="Times New Roman" w:hAnsi="Times New Roman" w:cs="Times New Roman"/>
          <w:sz w:val="24"/>
          <w:szCs w:val="24"/>
        </w:rPr>
        <w:t>egara merupakan</w:t>
      </w:r>
      <w:r w:rsidR="002171AF" w:rsidRPr="009D2C26">
        <w:rPr>
          <w:rFonts w:ascii="Times New Roman" w:hAnsi="Times New Roman" w:cs="Times New Roman"/>
          <w:sz w:val="24"/>
          <w:szCs w:val="24"/>
        </w:rPr>
        <w:t xml:space="preserve"> </w:t>
      </w:r>
      <w:r w:rsidRPr="009D2C26">
        <w:rPr>
          <w:rFonts w:ascii="Times New Roman" w:hAnsi="Times New Roman" w:cs="Times New Roman"/>
          <w:sz w:val="24"/>
          <w:szCs w:val="24"/>
        </w:rPr>
        <w:t>tanggung</w:t>
      </w:r>
      <w:r w:rsidR="002171AF" w:rsidRPr="009D2C26">
        <w:rPr>
          <w:rFonts w:ascii="Times New Roman" w:hAnsi="Times New Roman" w:cs="Times New Roman"/>
          <w:sz w:val="24"/>
          <w:szCs w:val="24"/>
        </w:rPr>
        <w:t xml:space="preserve"> </w:t>
      </w:r>
      <w:r w:rsidRPr="009D2C26">
        <w:rPr>
          <w:rFonts w:ascii="Times New Roman" w:hAnsi="Times New Roman" w:cs="Times New Roman"/>
          <w:sz w:val="24"/>
          <w:szCs w:val="24"/>
        </w:rPr>
        <w:t>jawab</w:t>
      </w:r>
      <w:r w:rsidR="002171AF" w:rsidRPr="009D2C26">
        <w:rPr>
          <w:rFonts w:ascii="Times New Roman" w:hAnsi="Times New Roman" w:cs="Times New Roman"/>
          <w:sz w:val="24"/>
          <w:szCs w:val="24"/>
        </w:rPr>
        <w:t xml:space="preserve"> </w:t>
      </w:r>
      <w:r w:rsidR="00527B97" w:rsidRPr="009D2C26">
        <w:rPr>
          <w:rFonts w:ascii="Times New Roman" w:hAnsi="Times New Roman" w:cs="Times New Roman"/>
          <w:sz w:val="24"/>
          <w:szCs w:val="24"/>
        </w:rPr>
        <w:t>bagi n</w:t>
      </w:r>
      <w:r w:rsidRPr="009D2C26">
        <w:rPr>
          <w:rFonts w:ascii="Times New Roman" w:hAnsi="Times New Roman" w:cs="Times New Roman"/>
          <w:sz w:val="24"/>
          <w:szCs w:val="24"/>
        </w:rPr>
        <w:t>egara it</w:t>
      </w:r>
      <w:r w:rsidR="006314B8" w:rsidRPr="009D2C26">
        <w:rPr>
          <w:rFonts w:ascii="Times New Roman" w:hAnsi="Times New Roman" w:cs="Times New Roman"/>
          <w:sz w:val="24"/>
          <w:szCs w:val="24"/>
        </w:rPr>
        <w:t>u,</w:t>
      </w:r>
      <w:r w:rsidR="006303C2" w:rsidRPr="009D2C26">
        <w:rPr>
          <w:rFonts w:ascii="Times New Roman" w:hAnsi="Times New Roman" w:cs="Times New Roman"/>
          <w:sz w:val="24"/>
          <w:szCs w:val="24"/>
        </w:rPr>
        <w:t xml:space="preserve"> dan harus disele</w:t>
      </w:r>
      <w:r w:rsidR="002171AF" w:rsidRPr="009D2C26">
        <w:rPr>
          <w:rFonts w:ascii="Times New Roman" w:hAnsi="Times New Roman" w:cs="Times New Roman"/>
          <w:sz w:val="24"/>
          <w:szCs w:val="24"/>
        </w:rPr>
        <w:t>saikan secara hukum</w:t>
      </w:r>
      <w:r w:rsidR="006303C2" w:rsidRPr="009D2C26">
        <w:rPr>
          <w:rFonts w:ascii="Times New Roman" w:hAnsi="Times New Roman" w:cs="Times New Roman"/>
          <w:sz w:val="24"/>
          <w:szCs w:val="24"/>
        </w:rPr>
        <w:t>.</w:t>
      </w:r>
      <w:r w:rsidR="002171AF" w:rsidRPr="009D2C26">
        <w:rPr>
          <w:rFonts w:ascii="Times New Roman" w:hAnsi="Times New Roman" w:cs="Times New Roman"/>
          <w:sz w:val="24"/>
          <w:szCs w:val="24"/>
        </w:rPr>
        <w:t xml:space="preserve"> </w:t>
      </w:r>
      <w:r w:rsidR="00520F3C" w:rsidRPr="009D2C26">
        <w:rPr>
          <w:rStyle w:val="fullpost"/>
          <w:rFonts w:ascii="Times New Roman" w:hAnsi="Times New Roman" w:cs="Times New Roman"/>
          <w:sz w:val="24"/>
          <w:szCs w:val="24"/>
        </w:rPr>
        <w:t>B</w:t>
      </w:r>
      <w:r w:rsidRPr="009D2C26">
        <w:rPr>
          <w:rStyle w:val="fullpost"/>
          <w:rFonts w:ascii="Times New Roman" w:hAnsi="Times New Roman" w:cs="Times New Roman"/>
          <w:sz w:val="24"/>
          <w:szCs w:val="24"/>
        </w:rPr>
        <w:t>erikut</w:t>
      </w:r>
      <w:r w:rsidR="007E77F1" w:rsidRPr="009D2C26">
        <w:rPr>
          <w:rStyle w:val="fullpost"/>
          <w:rFonts w:ascii="Times New Roman" w:hAnsi="Times New Roman" w:cs="Times New Roman"/>
          <w:sz w:val="24"/>
          <w:szCs w:val="24"/>
        </w:rPr>
        <w:t xml:space="preserve"> </w:t>
      </w:r>
      <w:r w:rsidRPr="009D2C26">
        <w:rPr>
          <w:rStyle w:val="fullpost"/>
          <w:rFonts w:ascii="Times New Roman" w:hAnsi="Times New Roman" w:cs="Times New Roman"/>
          <w:sz w:val="24"/>
          <w:szCs w:val="24"/>
        </w:rPr>
        <w:t>ini</w:t>
      </w:r>
      <w:r w:rsidR="007E77F1" w:rsidRPr="009D2C26">
        <w:rPr>
          <w:rStyle w:val="fullpost"/>
          <w:rFonts w:ascii="Times New Roman" w:hAnsi="Times New Roman" w:cs="Times New Roman"/>
          <w:sz w:val="24"/>
          <w:szCs w:val="24"/>
        </w:rPr>
        <w:t xml:space="preserve"> </w:t>
      </w:r>
      <w:r w:rsidRPr="009D2C26">
        <w:rPr>
          <w:rStyle w:val="fullpost"/>
          <w:rFonts w:ascii="Times New Roman" w:hAnsi="Times New Roman" w:cs="Times New Roman"/>
          <w:sz w:val="24"/>
          <w:szCs w:val="24"/>
        </w:rPr>
        <w:t>adalah</w:t>
      </w:r>
      <w:r w:rsidR="007E77F1" w:rsidRPr="009D2C26">
        <w:rPr>
          <w:rStyle w:val="fullpost"/>
          <w:rFonts w:ascii="Times New Roman" w:hAnsi="Times New Roman" w:cs="Times New Roman"/>
          <w:sz w:val="24"/>
          <w:szCs w:val="24"/>
        </w:rPr>
        <w:t xml:space="preserve"> </w:t>
      </w:r>
      <w:r w:rsidRPr="009D2C26">
        <w:rPr>
          <w:rStyle w:val="fullpost"/>
          <w:rFonts w:ascii="Times New Roman" w:hAnsi="Times New Roman" w:cs="Times New Roman"/>
          <w:sz w:val="24"/>
          <w:szCs w:val="24"/>
        </w:rPr>
        <w:t>salah</w:t>
      </w:r>
      <w:r w:rsidR="007E77F1" w:rsidRPr="009D2C26">
        <w:rPr>
          <w:rStyle w:val="fullpost"/>
          <w:rFonts w:ascii="Times New Roman" w:hAnsi="Times New Roman" w:cs="Times New Roman"/>
          <w:sz w:val="24"/>
          <w:szCs w:val="24"/>
        </w:rPr>
        <w:t xml:space="preserve"> </w:t>
      </w:r>
      <w:r w:rsidRPr="009D2C26">
        <w:rPr>
          <w:rStyle w:val="fullpost"/>
          <w:rFonts w:ascii="Times New Roman" w:hAnsi="Times New Roman" w:cs="Times New Roman"/>
          <w:sz w:val="24"/>
          <w:szCs w:val="24"/>
        </w:rPr>
        <w:t>satu</w:t>
      </w:r>
      <w:r w:rsidR="007E77F1" w:rsidRPr="009D2C26">
        <w:rPr>
          <w:rStyle w:val="fullpost"/>
          <w:rFonts w:ascii="Times New Roman" w:hAnsi="Times New Roman" w:cs="Times New Roman"/>
          <w:sz w:val="24"/>
          <w:szCs w:val="24"/>
        </w:rPr>
        <w:t xml:space="preserve"> </w:t>
      </w:r>
      <w:r w:rsidRPr="009D2C26">
        <w:rPr>
          <w:rStyle w:val="fullpost"/>
          <w:rFonts w:ascii="Times New Roman" w:hAnsi="Times New Roman" w:cs="Times New Roman"/>
          <w:sz w:val="24"/>
          <w:szCs w:val="24"/>
        </w:rPr>
        <w:t>kasus</w:t>
      </w:r>
      <w:r w:rsidR="007E77F1" w:rsidRPr="009D2C26">
        <w:rPr>
          <w:rStyle w:val="fullpost"/>
          <w:rFonts w:ascii="Times New Roman" w:hAnsi="Times New Roman" w:cs="Times New Roman"/>
          <w:sz w:val="24"/>
          <w:szCs w:val="24"/>
        </w:rPr>
        <w:t xml:space="preserve"> </w:t>
      </w:r>
      <w:r w:rsidRPr="009D2C26">
        <w:rPr>
          <w:rStyle w:val="fullpost"/>
          <w:rFonts w:ascii="Times New Roman" w:hAnsi="Times New Roman" w:cs="Times New Roman"/>
          <w:sz w:val="24"/>
          <w:szCs w:val="24"/>
        </w:rPr>
        <w:t>pelanggaran HAM yang pernah</w:t>
      </w:r>
      <w:r w:rsidR="007E77F1" w:rsidRPr="009D2C26">
        <w:rPr>
          <w:rStyle w:val="fullpost"/>
          <w:rFonts w:ascii="Times New Roman" w:hAnsi="Times New Roman" w:cs="Times New Roman"/>
          <w:sz w:val="24"/>
          <w:szCs w:val="24"/>
        </w:rPr>
        <w:t xml:space="preserve"> </w:t>
      </w:r>
      <w:r w:rsidRPr="009D2C26">
        <w:rPr>
          <w:rStyle w:val="fullpost"/>
          <w:rFonts w:ascii="Times New Roman" w:hAnsi="Times New Roman" w:cs="Times New Roman"/>
          <w:sz w:val="24"/>
          <w:szCs w:val="24"/>
        </w:rPr>
        <w:t>terjadi di Indonesia pada</w:t>
      </w:r>
      <w:r w:rsidR="007E77F1" w:rsidRPr="009D2C26">
        <w:rPr>
          <w:rStyle w:val="fullpost"/>
          <w:rFonts w:ascii="Times New Roman" w:hAnsi="Times New Roman" w:cs="Times New Roman"/>
          <w:sz w:val="24"/>
          <w:szCs w:val="24"/>
        </w:rPr>
        <w:t xml:space="preserve"> </w:t>
      </w:r>
      <w:r w:rsidRPr="009D2C26">
        <w:rPr>
          <w:rStyle w:val="fullpost"/>
          <w:rFonts w:ascii="Times New Roman" w:hAnsi="Times New Roman" w:cs="Times New Roman"/>
          <w:sz w:val="24"/>
          <w:szCs w:val="24"/>
        </w:rPr>
        <w:t>sekitar</w:t>
      </w:r>
      <w:r w:rsidR="007E77F1" w:rsidRPr="009D2C26">
        <w:rPr>
          <w:rStyle w:val="fullpost"/>
          <w:rFonts w:ascii="Times New Roman" w:hAnsi="Times New Roman" w:cs="Times New Roman"/>
          <w:sz w:val="24"/>
          <w:szCs w:val="24"/>
        </w:rPr>
        <w:t xml:space="preserve"> </w:t>
      </w:r>
      <w:r w:rsidRPr="009D2C26">
        <w:rPr>
          <w:rStyle w:val="fullpost"/>
          <w:rFonts w:ascii="Times New Roman" w:hAnsi="Times New Roman" w:cs="Times New Roman"/>
          <w:sz w:val="24"/>
          <w:szCs w:val="24"/>
        </w:rPr>
        <w:t>tahun 1980-an yang terjadi di Aceh dan</w:t>
      </w:r>
      <w:r w:rsidR="007E77F1" w:rsidRPr="009D2C26">
        <w:rPr>
          <w:rStyle w:val="fullpost"/>
          <w:rFonts w:ascii="Times New Roman" w:hAnsi="Times New Roman" w:cs="Times New Roman"/>
          <w:sz w:val="24"/>
          <w:szCs w:val="24"/>
        </w:rPr>
        <w:t xml:space="preserve"> </w:t>
      </w:r>
      <w:r w:rsidRPr="009D2C26">
        <w:rPr>
          <w:rStyle w:val="fullpost"/>
          <w:rFonts w:ascii="Times New Roman" w:hAnsi="Times New Roman" w:cs="Times New Roman"/>
          <w:sz w:val="24"/>
          <w:szCs w:val="24"/>
        </w:rPr>
        <w:t>dikenal</w:t>
      </w:r>
      <w:r w:rsidR="007E77F1" w:rsidRPr="009D2C26">
        <w:rPr>
          <w:rStyle w:val="fullpost"/>
          <w:rFonts w:ascii="Times New Roman" w:hAnsi="Times New Roman" w:cs="Times New Roman"/>
          <w:sz w:val="24"/>
          <w:szCs w:val="24"/>
        </w:rPr>
        <w:t xml:space="preserve"> </w:t>
      </w:r>
      <w:r w:rsidRPr="009D2C26">
        <w:rPr>
          <w:rStyle w:val="fullpost"/>
          <w:rFonts w:ascii="Times New Roman" w:hAnsi="Times New Roman" w:cs="Times New Roman"/>
          <w:sz w:val="24"/>
          <w:szCs w:val="24"/>
        </w:rPr>
        <w:t>dengan</w:t>
      </w:r>
      <w:r w:rsidR="007E77F1" w:rsidRPr="009D2C26">
        <w:rPr>
          <w:rStyle w:val="fullpost"/>
          <w:rFonts w:ascii="Times New Roman" w:hAnsi="Times New Roman" w:cs="Times New Roman"/>
          <w:sz w:val="24"/>
          <w:szCs w:val="24"/>
        </w:rPr>
        <w:t xml:space="preserve"> </w:t>
      </w:r>
      <w:r w:rsidRPr="009D2C26">
        <w:rPr>
          <w:rStyle w:val="fullpost"/>
          <w:rFonts w:ascii="Times New Roman" w:hAnsi="Times New Roman" w:cs="Times New Roman"/>
          <w:sz w:val="24"/>
          <w:szCs w:val="24"/>
        </w:rPr>
        <w:t>istilah Daerah Operasi</w:t>
      </w:r>
      <w:r w:rsidR="007E77F1" w:rsidRPr="009D2C26">
        <w:rPr>
          <w:rStyle w:val="fullpost"/>
          <w:rFonts w:ascii="Times New Roman" w:hAnsi="Times New Roman" w:cs="Times New Roman"/>
          <w:sz w:val="24"/>
          <w:szCs w:val="24"/>
        </w:rPr>
        <w:t xml:space="preserve"> </w:t>
      </w:r>
      <w:r w:rsidRPr="009D2C26">
        <w:rPr>
          <w:rStyle w:val="fullpost"/>
          <w:rFonts w:ascii="Times New Roman" w:hAnsi="Times New Roman" w:cs="Times New Roman"/>
          <w:sz w:val="24"/>
          <w:szCs w:val="24"/>
        </w:rPr>
        <w:t>Mliter (DOM).</w:t>
      </w:r>
      <w:r w:rsidR="007E77F1" w:rsidRPr="009D2C26">
        <w:rPr>
          <w:rStyle w:val="fullpost"/>
          <w:rFonts w:ascii="Times New Roman" w:hAnsi="Times New Roman" w:cs="Times New Roman"/>
          <w:sz w:val="24"/>
          <w:szCs w:val="24"/>
        </w:rPr>
        <w:t xml:space="preserve"> </w:t>
      </w:r>
      <w:r w:rsidR="00106847" w:rsidRPr="009D2C26">
        <w:rPr>
          <w:rFonts w:ascii="Times New Roman" w:hAnsi="Times New Roman" w:cs="Times New Roman"/>
          <w:color w:val="333333"/>
          <w:sz w:val="24"/>
          <w:szCs w:val="24"/>
        </w:rPr>
        <w:t>Berikut deskripsi singkat mengenai kasus yang terjadi di Aceh ini</w:t>
      </w:r>
      <w:r w:rsidR="006303C2" w:rsidRPr="009D2C26">
        <w:rPr>
          <w:rFonts w:ascii="Times New Roman" w:hAnsi="Times New Roman" w:cs="Times New Roman"/>
          <w:color w:val="333333"/>
          <w:sz w:val="24"/>
          <w:szCs w:val="24"/>
        </w:rPr>
        <w:t xml:space="preserve">. </w:t>
      </w:r>
      <w:r w:rsidR="006314B8" w:rsidRPr="009D2C26">
        <w:rPr>
          <w:rFonts w:ascii="Times New Roman" w:hAnsi="Times New Roman" w:cs="Times New Roman"/>
          <w:color w:val="333333"/>
          <w:sz w:val="24"/>
          <w:szCs w:val="24"/>
        </w:rPr>
        <w:t>K</w:t>
      </w:r>
      <w:r w:rsidR="00106847" w:rsidRPr="009D2C26">
        <w:rPr>
          <w:rFonts w:ascii="Times New Roman" w:hAnsi="Times New Roman" w:cs="Times New Roman"/>
          <w:color w:val="333333"/>
          <w:sz w:val="24"/>
          <w:szCs w:val="24"/>
        </w:rPr>
        <w:t xml:space="preserve">asus DOM merupakan salah satu </w:t>
      </w:r>
      <w:r w:rsidR="00CD5C15" w:rsidRPr="009D2C26">
        <w:rPr>
          <w:rFonts w:ascii="Times New Roman" w:hAnsi="Times New Roman" w:cs="Times New Roman"/>
          <w:color w:val="333333"/>
          <w:sz w:val="24"/>
          <w:szCs w:val="24"/>
        </w:rPr>
        <w:t>Upaya Pemusnahan Peradaban Muslim Paling Biadab Sepanjang Sejarah Indonesia</w:t>
      </w:r>
      <w:r w:rsidR="00527B97" w:rsidRPr="009D2C26">
        <w:rPr>
          <w:rFonts w:ascii="Times New Roman" w:hAnsi="Times New Roman" w:cs="Times New Roman"/>
          <w:color w:val="333333"/>
          <w:sz w:val="24"/>
          <w:szCs w:val="24"/>
        </w:rPr>
        <w:t xml:space="preserve">, </w:t>
      </w:r>
      <w:r w:rsidR="00CD5C15" w:rsidRPr="009D2C26">
        <w:rPr>
          <w:rFonts w:ascii="Times New Roman" w:hAnsi="Times New Roman" w:cs="Times New Roman"/>
          <w:color w:val="333333"/>
          <w:sz w:val="24"/>
          <w:szCs w:val="24"/>
        </w:rPr>
        <w:t>karena mereka juga membantai wanita dan anak-anak</w:t>
      </w:r>
      <w:r w:rsidR="00106847" w:rsidRPr="009D2C26">
        <w:rPr>
          <w:rFonts w:ascii="Times New Roman" w:hAnsi="Times New Roman" w:cs="Times New Roman"/>
          <w:color w:val="333333"/>
          <w:sz w:val="24"/>
          <w:szCs w:val="24"/>
        </w:rPr>
        <w:t xml:space="preserve"> yang tak bersalah. K</w:t>
      </w:r>
      <w:r w:rsidR="00CD5C15" w:rsidRPr="009D2C26">
        <w:rPr>
          <w:rFonts w:ascii="Times New Roman" w:hAnsi="Times New Roman" w:cs="Times New Roman"/>
          <w:color w:val="333333"/>
          <w:sz w:val="24"/>
          <w:szCs w:val="24"/>
        </w:rPr>
        <w:t xml:space="preserve">ualitas kejahatan kemanusiaan yang terjadi di Aceh sebagai hal yang luar biasa. Kejahatan ini juga terencana, terorganisir, dan sistematis. Di antara data yang diserah-kan pegiat LSM kepada Komnas HAM antara lain, ada korban yang diculik, dianiaya, disetrum, dan kemudian ditembak di depan umum. Beberapa bagian bentuk kejahatan itu, ada kemiripan dengan modus operandi penculikan aktivis prodemokrasi yang melibatkan Kopassus di Jakarta. Peristiwa pembantaian, penyiksaan, perkosaan yang dirasakan rakyat Aceh atas perbuatan militer selama DOM, sangat pedih dirasakan. Karena hal itu dilakukan oleh bangsa sendiri dan bukan </w:t>
      </w:r>
      <w:r w:rsidR="00CD5C15" w:rsidRPr="009D2C26">
        <w:rPr>
          <w:rFonts w:ascii="Times New Roman" w:hAnsi="Times New Roman" w:cs="Times New Roman"/>
          <w:color w:val="333333"/>
          <w:sz w:val="24"/>
          <w:szCs w:val="24"/>
        </w:rPr>
        <w:lastRenderedPageBreak/>
        <w:t>bangsa lain yang pernah menjajah Indonesia seperti Belanda dan Jepang. Sebagian peristiwa penyiksaan tragis dilakukan aparat militer Itulah antara lain ber-bagai cara penyiksaan dilakukan militer terhadap rakyat Aceh, sehingga para korban kini masih mengalami trauma berat.</w:t>
      </w:r>
      <w:r w:rsidR="00527B97" w:rsidRPr="009D2C26">
        <w:rPr>
          <w:rFonts w:ascii="Times New Roman" w:hAnsi="Times New Roman" w:cs="Times New Roman"/>
          <w:color w:val="333333"/>
          <w:sz w:val="24"/>
          <w:szCs w:val="24"/>
        </w:rPr>
        <w:t xml:space="preserve"> </w:t>
      </w:r>
      <w:r w:rsidR="00F253E3" w:rsidRPr="009D2C26">
        <w:rPr>
          <w:rStyle w:val="fullpost"/>
          <w:rFonts w:ascii="Times New Roman" w:hAnsi="Times New Roman" w:cs="Times New Roman"/>
          <w:sz w:val="24"/>
          <w:szCs w:val="24"/>
        </w:rPr>
        <w:t>Berdasarkan data yang didapat</w:t>
      </w:r>
      <w:r w:rsidR="005846B9" w:rsidRPr="009D2C26">
        <w:rPr>
          <w:rStyle w:val="fullpost"/>
          <w:rFonts w:ascii="Times New Roman" w:hAnsi="Times New Roman" w:cs="Times New Roman"/>
          <w:sz w:val="24"/>
          <w:szCs w:val="24"/>
        </w:rPr>
        <w:t xml:space="preserve"> dari </w:t>
      </w:r>
      <w:r w:rsidR="00F253E3" w:rsidRPr="009D2C26">
        <w:rPr>
          <w:rStyle w:val="fullpost"/>
          <w:rFonts w:ascii="Times New Roman" w:hAnsi="Times New Roman" w:cs="Times New Roman"/>
          <w:sz w:val="24"/>
          <w:szCs w:val="24"/>
        </w:rPr>
        <w:t>www.</w:t>
      </w:r>
      <w:r w:rsidR="005846B9" w:rsidRPr="009D2C26">
        <w:rPr>
          <w:rStyle w:val="fullpost"/>
          <w:rFonts w:ascii="Times New Roman" w:hAnsi="Times New Roman" w:cs="Times New Roman"/>
          <w:sz w:val="24"/>
          <w:szCs w:val="24"/>
        </w:rPr>
        <w:t>kontraS</w:t>
      </w:r>
      <w:r w:rsidR="00F253E3" w:rsidRPr="009D2C26">
        <w:rPr>
          <w:rStyle w:val="fullpost"/>
          <w:rFonts w:ascii="Times New Roman" w:hAnsi="Times New Roman" w:cs="Times New Roman"/>
          <w:sz w:val="24"/>
          <w:szCs w:val="24"/>
        </w:rPr>
        <w:t>.org</w:t>
      </w:r>
      <w:r w:rsidR="005846B9" w:rsidRPr="009D2C26">
        <w:rPr>
          <w:rStyle w:val="fullpost"/>
          <w:rFonts w:ascii="Times New Roman" w:hAnsi="Times New Roman" w:cs="Times New Roman"/>
          <w:sz w:val="24"/>
          <w:szCs w:val="24"/>
        </w:rPr>
        <w:t>, dari peristiwa yang berlangsung dari 1989 – 1998 terdapat korban jiwa sebanyak 6.387 orang dan dalam</w:t>
      </w:r>
      <w:r w:rsidR="00106847" w:rsidRPr="009D2C26">
        <w:rPr>
          <w:rStyle w:val="fullpost"/>
          <w:rFonts w:ascii="Times New Roman" w:hAnsi="Times New Roman" w:cs="Times New Roman"/>
          <w:sz w:val="24"/>
          <w:szCs w:val="24"/>
        </w:rPr>
        <w:t xml:space="preserve"> peristiwa tersebut hampir 2.000 orang yang dinyatakan</w:t>
      </w:r>
      <w:r w:rsidR="00527B97" w:rsidRPr="009D2C26">
        <w:rPr>
          <w:rStyle w:val="fullpost"/>
          <w:rFonts w:ascii="Times New Roman" w:hAnsi="Times New Roman" w:cs="Times New Roman"/>
          <w:sz w:val="24"/>
          <w:szCs w:val="24"/>
        </w:rPr>
        <w:t xml:space="preserve"> </w:t>
      </w:r>
      <w:r w:rsidR="00106847" w:rsidRPr="009D2C26">
        <w:rPr>
          <w:rStyle w:val="fullpost"/>
          <w:rFonts w:ascii="Times New Roman" w:hAnsi="Times New Roman" w:cs="Times New Roman"/>
          <w:sz w:val="24"/>
          <w:szCs w:val="24"/>
        </w:rPr>
        <w:t>hilang</w:t>
      </w:r>
      <w:r w:rsidR="00527B97" w:rsidRPr="009D2C26">
        <w:rPr>
          <w:rStyle w:val="fullpost"/>
          <w:rFonts w:ascii="Times New Roman" w:hAnsi="Times New Roman" w:cs="Times New Roman"/>
          <w:sz w:val="24"/>
          <w:szCs w:val="24"/>
        </w:rPr>
        <w:t xml:space="preserve"> </w:t>
      </w:r>
      <w:r w:rsidR="00106847" w:rsidRPr="009D2C26">
        <w:rPr>
          <w:rStyle w:val="fullpost"/>
          <w:rFonts w:ascii="Times New Roman" w:hAnsi="Times New Roman" w:cs="Times New Roman"/>
          <w:sz w:val="24"/>
          <w:szCs w:val="24"/>
        </w:rPr>
        <w:t>sejak 1989, khusus di tahun 1998 ini</w:t>
      </w:r>
      <w:r w:rsidR="00527B97" w:rsidRPr="009D2C26">
        <w:rPr>
          <w:rStyle w:val="fullpost"/>
          <w:rFonts w:ascii="Times New Roman" w:hAnsi="Times New Roman" w:cs="Times New Roman"/>
          <w:sz w:val="24"/>
          <w:szCs w:val="24"/>
        </w:rPr>
        <w:t xml:space="preserve"> </w:t>
      </w:r>
      <w:r w:rsidR="00106847" w:rsidRPr="009D2C26">
        <w:rPr>
          <w:rStyle w:val="fullpost"/>
          <w:rFonts w:ascii="Times New Roman" w:hAnsi="Times New Roman" w:cs="Times New Roman"/>
          <w:sz w:val="24"/>
          <w:szCs w:val="24"/>
        </w:rPr>
        <w:t>sedikitnya</w:t>
      </w:r>
      <w:r w:rsidR="00527B97" w:rsidRPr="009D2C26">
        <w:rPr>
          <w:rStyle w:val="fullpost"/>
          <w:rFonts w:ascii="Times New Roman" w:hAnsi="Times New Roman" w:cs="Times New Roman"/>
          <w:sz w:val="24"/>
          <w:szCs w:val="24"/>
        </w:rPr>
        <w:t xml:space="preserve"> </w:t>
      </w:r>
      <w:r w:rsidR="00106847" w:rsidRPr="009D2C26">
        <w:rPr>
          <w:rStyle w:val="fullpost"/>
          <w:rFonts w:ascii="Times New Roman" w:hAnsi="Times New Roman" w:cs="Times New Roman"/>
          <w:sz w:val="24"/>
          <w:szCs w:val="24"/>
        </w:rPr>
        <w:t>ada 34 orang hilang di Aceh</w:t>
      </w:r>
      <w:r w:rsidR="00106847" w:rsidRPr="00203A2F">
        <w:rPr>
          <w:rStyle w:val="fullpost"/>
          <w:rFonts w:ascii="Times New Roman" w:hAnsi="Times New Roman" w:cs="Times New Roman"/>
          <w:sz w:val="20"/>
          <w:szCs w:val="20"/>
        </w:rPr>
        <w:t>.</w:t>
      </w:r>
      <w:r w:rsidR="00203A2F" w:rsidRPr="00203A2F">
        <w:rPr>
          <w:rStyle w:val="fullpost"/>
          <w:rFonts w:ascii="Times New Roman" w:hAnsi="Times New Roman" w:cs="Times New Roman"/>
          <w:sz w:val="20"/>
          <w:szCs w:val="20"/>
          <w:lang w:val="en-US"/>
        </w:rPr>
        <w:t xml:space="preserve"> (</w:t>
      </w:r>
      <w:proofErr w:type="spellStart"/>
      <w:r w:rsidR="00203A2F" w:rsidRPr="00203A2F">
        <w:rPr>
          <w:rStyle w:val="fullpost"/>
          <w:rFonts w:ascii="Times New Roman" w:hAnsi="Times New Roman" w:cs="Times New Roman"/>
          <w:sz w:val="20"/>
          <w:szCs w:val="20"/>
          <w:lang w:val="en-US"/>
        </w:rPr>
        <w:t>Socheh</w:t>
      </w:r>
      <w:proofErr w:type="spellEnd"/>
      <w:r w:rsidR="00203A2F" w:rsidRPr="00203A2F">
        <w:rPr>
          <w:rStyle w:val="fullpost"/>
          <w:rFonts w:ascii="Times New Roman" w:hAnsi="Times New Roman" w:cs="Times New Roman"/>
          <w:sz w:val="20"/>
          <w:szCs w:val="20"/>
          <w:lang w:val="en-US"/>
        </w:rPr>
        <w:t xml:space="preserve">, </w:t>
      </w:r>
      <w:hyperlink w:history="1">
        <w:r w:rsidR="00203A2F" w:rsidRPr="00203A2F">
          <w:rPr>
            <w:rStyle w:val="Hyperlink"/>
            <w:rFonts w:ascii="Times New Roman" w:hAnsi="Times New Roman" w:cs="Times New Roman"/>
            <w:sz w:val="20"/>
            <w:szCs w:val="20"/>
          </w:rPr>
          <w:t>http://sochehsatriabangsa.wordpress.com / 2011 / 12 / 21 /pelanggaran – ham – di – ndonesia /</w:t>
        </w:r>
      </w:hyperlink>
      <w:r w:rsidR="00203A2F" w:rsidRPr="00203A2F">
        <w:rPr>
          <w:rFonts w:ascii="Times New Roman" w:hAnsi="Times New Roman" w:cs="Times New Roman"/>
          <w:sz w:val="20"/>
          <w:szCs w:val="20"/>
          <w:u w:val="single"/>
          <w:lang w:val="en-US"/>
        </w:rPr>
        <w:t xml:space="preserve">, </w:t>
      </w:r>
      <w:r w:rsidR="00203A2F" w:rsidRPr="00203A2F">
        <w:rPr>
          <w:rFonts w:ascii="Times New Roman" w:hAnsi="Times New Roman" w:cs="Times New Roman"/>
          <w:sz w:val="20"/>
          <w:szCs w:val="20"/>
        </w:rPr>
        <w:t>akse</w:t>
      </w:r>
      <w:r w:rsidR="00203A2F" w:rsidRPr="00203A2F">
        <w:rPr>
          <w:rFonts w:ascii="Times New Roman" w:hAnsi="Times New Roman" w:cs="Times New Roman"/>
          <w:sz w:val="20"/>
          <w:szCs w:val="20"/>
          <w:lang w:val="en-US"/>
        </w:rPr>
        <w:t>s</w:t>
      </w:r>
      <w:r w:rsidR="00203A2F" w:rsidRPr="00203A2F">
        <w:rPr>
          <w:rFonts w:ascii="Times New Roman" w:hAnsi="Times New Roman" w:cs="Times New Roman"/>
          <w:sz w:val="20"/>
          <w:szCs w:val="20"/>
        </w:rPr>
        <w:t xml:space="preserve"> 22 Mei 2012)</w:t>
      </w:r>
    </w:p>
    <w:p w:rsidR="007E77F1" w:rsidRPr="00282F06" w:rsidRDefault="007E77F1" w:rsidP="00282F06">
      <w:pPr>
        <w:pStyle w:val="NormalWeb"/>
        <w:spacing w:line="360" w:lineRule="auto"/>
        <w:jc w:val="both"/>
        <w:rPr>
          <w:rStyle w:val="fullpost"/>
          <w:color w:val="333333"/>
        </w:rPr>
      </w:pPr>
    </w:p>
    <w:p w:rsidR="008025C1" w:rsidRPr="006303C2" w:rsidRDefault="00F253E3" w:rsidP="006303C2">
      <w:pPr>
        <w:spacing w:line="360" w:lineRule="auto"/>
        <w:jc w:val="both"/>
        <w:rPr>
          <w:rStyle w:val="fullpost"/>
          <w:rFonts w:ascii="Times New Roman" w:hAnsi="Times New Roman" w:cs="Times New Roman"/>
          <w:sz w:val="24"/>
          <w:szCs w:val="24"/>
        </w:rPr>
      </w:pPr>
      <w:r w:rsidRPr="006303C2">
        <w:rPr>
          <w:rStyle w:val="fullpost"/>
          <w:rFonts w:ascii="Times New Roman" w:hAnsi="Times New Roman" w:cs="Times New Roman"/>
          <w:sz w:val="24"/>
          <w:szCs w:val="24"/>
        </w:rPr>
        <w:t>Berdasarkan kasus</w:t>
      </w:r>
      <w:r w:rsidR="00A170A2">
        <w:rPr>
          <w:rStyle w:val="fullpost"/>
          <w:rFonts w:ascii="Times New Roman" w:hAnsi="Times New Roman" w:cs="Times New Roman"/>
          <w:sz w:val="24"/>
          <w:szCs w:val="24"/>
        </w:rPr>
        <w:t xml:space="preserve"> dan fakta – fakta diatas yang merupakan </w:t>
      </w:r>
      <w:r w:rsidR="004919E1" w:rsidRPr="006303C2">
        <w:rPr>
          <w:rStyle w:val="fullpost"/>
          <w:rFonts w:ascii="Times New Roman" w:hAnsi="Times New Roman" w:cs="Times New Roman"/>
          <w:sz w:val="24"/>
          <w:szCs w:val="24"/>
        </w:rPr>
        <w:t>pelanggaran HAM yang sangat membuat hati kita miris, selain mengakibat</w:t>
      </w:r>
      <w:r w:rsidR="00C122D9">
        <w:rPr>
          <w:rStyle w:val="fullpost"/>
          <w:rFonts w:ascii="Times New Roman" w:hAnsi="Times New Roman" w:cs="Times New Roman"/>
          <w:sz w:val="24"/>
          <w:szCs w:val="24"/>
        </w:rPr>
        <w:t>kan korban yang begitu banyak, di tambah lagi ternyata</w:t>
      </w:r>
      <w:r w:rsidR="004919E1" w:rsidRPr="006303C2">
        <w:rPr>
          <w:rStyle w:val="fullpost"/>
          <w:rFonts w:ascii="Times New Roman" w:hAnsi="Times New Roman" w:cs="Times New Roman"/>
          <w:sz w:val="24"/>
          <w:szCs w:val="24"/>
        </w:rPr>
        <w:t xml:space="preserve"> pelakunya adalah orang indonesia sendiri bahkan oleh aparat militer, yang seharusnya menjadi </w:t>
      </w:r>
      <w:r w:rsidR="00527B97">
        <w:rPr>
          <w:rStyle w:val="fullpost"/>
          <w:rFonts w:ascii="Times New Roman" w:hAnsi="Times New Roman" w:cs="Times New Roman"/>
          <w:sz w:val="24"/>
          <w:szCs w:val="24"/>
        </w:rPr>
        <w:t>pelindung bagi masyarakat sipil</w:t>
      </w:r>
      <w:r w:rsidR="00EC6593" w:rsidRPr="006303C2">
        <w:rPr>
          <w:rStyle w:val="fullpost"/>
          <w:rFonts w:ascii="Times New Roman" w:hAnsi="Times New Roman" w:cs="Times New Roman"/>
          <w:sz w:val="24"/>
          <w:szCs w:val="24"/>
        </w:rPr>
        <w:t>.</w:t>
      </w:r>
      <w:r w:rsidR="00527B97">
        <w:rPr>
          <w:rStyle w:val="fullpost"/>
          <w:rFonts w:ascii="Times New Roman" w:hAnsi="Times New Roman" w:cs="Times New Roman"/>
          <w:sz w:val="24"/>
          <w:szCs w:val="24"/>
        </w:rPr>
        <w:t xml:space="preserve"> </w:t>
      </w:r>
      <w:r w:rsidR="00C122D9">
        <w:rPr>
          <w:rStyle w:val="fullpost"/>
          <w:rFonts w:ascii="Times New Roman" w:hAnsi="Times New Roman" w:cs="Times New Roman"/>
          <w:sz w:val="24"/>
          <w:szCs w:val="24"/>
        </w:rPr>
        <w:t xml:space="preserve">Berdasarkan beberapa pasal yang terdapat dalam </w:t>
      </w:r>
      <w:r w:rsidR="00C122D9" w:rsidRPr="006303C2">
        <w:rPr>
          <w:rStyle w:val="fullpost"/>
          <w:rFonts w:ascii="Times New Roman" w:hAnsi="Times New Roman" w:cs="Times New Roman"/>
          <w:sz w:val="24"/>
          <w:szCs w:val="24"/>
        </w:rPr>
        <w:t>UU No. 39 tahun 1999 tentang Hak Asasi Manusia</w:t>
      </w:r>
      <w:r w:rsidR="00C122D9">
        <w:rPr>
          <w:rStyle w:val="fullpost"/>
          <w:rFonts w:ascii="Times New Roman" w:hAnsi="Times New Roman" w:cs="Times New Roman"/>
          <w:sz w:val="24"/>
          <w:szCs w:val="24"/>
        </w:rPr>
        <w:t>, beberapa pelanggaran yang dapat kita analisa yang terjadi di Aceh yaitu diantaranya y</w:t>
      </w:r>
      <w:r w:rsidR="00AB5CEE">
        <w:rPr>
          <w:rStyle w:val="fullpost"/>
          <w:rFonts w:ascii="Times New Roman" w:hAnsi="Times New Roman" w:cs="Times New Roman"/>
          <w:sz w:val="24"/>
          <w:szCs w:val="24"/>
        </w:rPr>
        <w:t>ang pertama, k</w:t>
      </w:r>
      <w:r w:rsidR="002B07AE" w:rsidRPr="006303C2">
        <w:rPr>
          <w:rStyle w:val="fullpost"/>
          <w:rFonts w:ascii="Times New Roman" w:hAnsi="Times New Roman" w:cs="Times New Roman"/>
          <w:sz w:val="24"/>
          <w:szCs w:val="24"/>
        </w:rPr>
        <w:t xml:space="preserve">asus ini sendiri secara umum sudah pasti termasuk kedalam pelanggaran HAM </w:t>
      </w:r>
      <w:r w:rsidR="00EC6593" w:rsidRPr="006303C2">
        <w:rPr>
          <w:rStyle w:val="fullpost"/>
          <w:rFonts w:ascii="Times New Roman" w:hAnsi="Times New Roman" w:cs="Times New Roman"/>
          <w:sz w:val="24"/>
          <w:szCs w:val="24"/>
        </w:rPr>
        <w:t>dan</w:t>
      </w:r>
      <w:r w:rsidR="00527B97">
        <w:rPr>
          <w:rStyle w:val="fullpost"/>
          <w:rFonts w:ascii="Times New Roman" w:hAnsi="Times New Roman" w:cs="Times New Roman"/>
          <w:sz w:val="24"/>
          <w:szCs w:val="24"/>
        </w:rPr>
        <w:t xml:space="preserve"> juga</w:t>
      </w:r>
      <w:r w:rsidR="00EC6593" w:rsidRPr="006303C2">
        <w:rPr>
          <w:rStyle w:val="fullpost"/>
          <w:rFonts w:ascii="Times New Roman" w:hAnsi="Times New Roman" w:cs="Times New Roman"/>
          <w:sz w:val="24"/>
          <w:szCs w:val="24"/>
        </w:rPr>
        <w:t xml:space="preserve"> dilakukan oleh aparat </w:t>
      </w:r>
      <w:r w:rsidR="00527B97">
        <w:rPr>
          <w:rStyle w:val="fullpost"/>
          <w:rFonts w:ascii="Times New Roman" w:hAnsi="Times New Roman" w:cs="Times New Roman"/>
          <w:sz w:val="24"/>
          <w:szCs w:val="24"/>
        </w:rPr>
        <w:t>seperti yang</w:t>
      </w:r>
      <w:r w:rsidR="002B07AE" w:rsidRPr="006303C2">
        <w:rPr>
          <w:rStyle w:val="fullpost"/>
          <w:rFonts w:ascii="Times New Roman" w:hAnsi="Times New Roman" w:cs="Times New Roman"/>
          <w:sz w:val="24"/>
          <w:szCs w:val="24"/>
        </w:rPr>
        <w:t xml:space="preserve"> tercantum dalam UU No. 39 tahun 1999 pada Pasal 1 </w:t>
      </w:r>
      <w:r w:rsidR="00EC6593" w:rsidRPr="006303C2">
        <w:rPr>
          <w:rStyle w:val="fullpost"/>
          <w:rFonts w:ascii="Times New Roman" w:hAnsi="Times New Roman" w:cs="Times New Roman"/>
          <w:sz w:val="24"/>
          <w:szCs w:val="24"/>
        </w:rPr>
        <w:t xml:space="preserve">angka 6 yang menyebutkan bahwa </w:t>
      </w:r>
      <w:r w:rsidR="00AB5CEE">
        <w:rPr>
          <w:rStyle w:val="fullpost"/>
          <w:rFonts w:ascii="Times New Roman" w:hAnsi="Times New Roman" w:cs="Times New Roman"/>
          <w:i/>
          <w:sz w:val="24"/>
          <w:szCs w:val="24"/>
        </w:rPr>
        <w:t>“</w:t>
      </w:r>
      <w:r w:rsidR="00EC6593" w:rsidRPr="006303C2">
        <w:rPr>
          <w:rStyle w:val="fullpost"/>
          <w:rFonts w:ascii="Times New Roman" w:hAnsi="Times New Roman" w:cs="Times New Roman"/>
          <w:i/>
          <w:sz w:val="24"/>
          <w:szCs w:val="24"/>
        </w:rPr>
        <w:t>Pelanggaran HAM adalah setiap perbuatan seeseorang atau kelompok orang termasuk yang dilakukan oleh aparat negara baik disengaja ataupun tidak sengaja, atau kelalaian yang melawan hukum mengurangi, mambatasi, dan/atau mencabut hak asasi manusia seseorang atau kelompok</w:t>
      </w:r>
      <w:r w:rsidR="00E16DF3" w:rsidRPr="006303C2">
        <w:rPr>
          <w:rStyle w:val="fullpost"/>
          <w:rFonts w:ascii="Times New Roman" w:hAnsi="Times New Roman" w:cs="Times New Roman"/>
          <w:i/>
          <w:sz w:val="24"/>
          <w:szCs w:val="24"/>
        </w:rPr>
        <w:t xml:space="preserve"> orang...”</w:t>
      </w:r>
      <w:r w:rsidR="00316A18" w:rsidRPr="00316A18">
        <w:rPr>
          <w:rStyle w:val="fullpost"/>
          <w:rFonts w:ascii="Times New Roman" w:hAnsi="Times New Roman" w:cs="Times New Roman"/>
          <w:sz w:val="24"/>
          <w:szCs w:val="24"/>
        </w:rPr>
        <w:t xml:space="preserve"> Dan</w:t>
      </w:r>
      <w:r w:rsidR="00316A18">
        <w:rPr>
          <w:rStyle w:val="fullpost"/>
          <w:rFonts w:ascii="Times New Roman" w:hAnsi="Times New Roman" w:cs="Times New Roman"/>
          <w:sz w:val="24"/>
          <w:szCs w:val="24"/>
        </w:rPr>
        <w:t xml:space="preserve"> b</w:t>
      </w:r>
      <w:r w:rsidR="00527B97">
        <w:rPr>
          <w:rStyle w:val="fullpost"/>
          <w:rFonts w:ascii="Times New Roman" w:hAnsi="Times New Roman" w:cs="Times New Roman"/>
          <w:sz w:val="24"/>
          <w:szCs w:val="24"/>
        </w:rPr>
        <w:t>eberapa bentuk pelanggaran HAM yang terjadi</w:t>
      </w:r>
      <w:r w:rsidR="00E16DF3" w:rsidRPr="006303C2">
        <w:rPr>
          <w:rStyle w:val="fullpost"/>
          <w:rFonts w:ascii="Times New Roman" w:hAnsi="Times New Roman" w:cs="Times New Roman"/>
          <w:sz w:val="24"/>
          <w:szCs w:val="24"/>
        </w:rPr>
        <w:t xml:space="preserve"> dalam kasus ini diantaranya </w:t>
      </w:r>
      <w:r w:rsidR="00AB5CEE">
        <w:rPr>
          <w:rStyle w:val="fullpost"/>
          <w:rFonts w:ascii="Times New Roman" w:hAnsi="Times New Roman" w:cs="Times New Roman"/>
          <w:sz w:val="24"/>
          <w:szCs w:val="24"/>
        </w:rPr>
        <w:t xml:space="preserve">adalah </w:t>
      </w:r>
      <w:r w:rsidR="00E16DF3" w:rsidRPr="006303C2">
        <w:rPr>
          <w:rStyle w:val="fullpost"/>
          <w:rFonts w:ascii="Times New Roman" w:hAnsi="Times New Roman" w:cs="Times New Roman"/>
          <w:sz w:val="24"/>
          <w:szCs w:val="24"/>
        </w:rPr>
        <w:t xml:space="preserve">pelanggaran atas hak seseorang untuk hidup, berdasarkan data diatas terdapat ribuan nyawa yang hilang dan </w:t>
      </w:r>
      <w:r w:rsidR="00527B97">
        <w:rPr>
          <w:rStyle w:val="fullpost"/>
          <w:rFonts w:ascii="Times New Roman" w:hAnsi="Times New Roman" w:cs="Times New Roman"/>
          <w:sz w:val="24"/>
          <w:szCs w:val="24"/>
        </w:rPr>
        <w:t xml:space="preserve">juga </w:t>
      </w:r>
      <w:r w:rsidR="00E16DF3" w:rsidRPr="006303C2">
        <w:rPr>
          <w:rStyle w:val="fullpost"/>
          <w:rFonts w:ascii="Times New Roman" w:hAnsi="Times New Roman" w:cs="Times New Roman"/>
          <w:sz w:val="24"/>
          <w:szCs w:val="24"/>
        </w:rPr>
        <w:t>tidak tentram karena selalu merasa terancam dan khawatir akan menjadi korban yang diakibatkan oleh kejadian tersebut</w:t>
      </w:r>
      <w:r w:rsidR="00AC7891" w:rsidRPr="006303C2">
        <w:rPr>
          <w:rStyle w:val="fullpost"/>
          <w:rFonts w:ascii="Times New Roman" w:hAnsi="Times New Roman" w:cs="Times New Roman"/>
          <w:sz w:val="24"/>
          <w:szCs w:val="24"/>
        </w:rPr>
        <w:t>, banyak pula penyiksaan, kekerasan, perkosaan</w:t>
      </w:r>
      <w:r w:rsidR="00527B97">
        <w:rPr>
          <w:rStyle w:val="fullpost"/>
          <w:rFonts w:ascii="Times New Roman" w:hAnsi="Times New Roman" w:cs="Times New Roman"/>
          <w:sz w:val="24"/>
          <w:szCs w:val="24"/>
        </w:rPr>
        <w:t xml:space="preserve"> dan </w:t>
      </w:r>
      <w:r w:rsidR="00AC7891" w:rsidRPr="006303C2">
        <w:rPr>
          <w:rStyle w:val="fullpost"/>
          <w:rFonts w:ascii="Times New Roman" w:hAnsi="Times New Roman" w:cs="Times New Roman"/>
          <w:sz w:val="24"/>
          <w:szCs w:val="24"/>
        </w:rPr>
        <w:t xml:space="preserve">pencuikan yang mereka alami. Berikut ini merupakan beberapa </w:t>
      </w:r>
      <w:r w:rsidR="00527B97">
        <w:rPr>
          <w:rStyle w:val="fullpost"/>
          <w:rFonts w:ascii="Times New Roman" w:hAnsi="Times New Roman" w:cs="Times New Roman"/>
          <w:sz w:val="24"/>
          <w:szCs w:val="24"/>
        </w:rPr>
        <w:t xml:space="preserve">pasal yang mencangkup </w:t>
      </w:r>
      <w:r w:rsidR="00AC7891" w:rsidRPr="006303C2">
        <w:rPr>
          <w:rStyle w:val="fullpost"/>
          <w:rFonts w:ascii="Times New Roman" w:hAnsi="Times New Roman" w:cs="Times New Roman"/>
          <w:sz w:val="24"/>
          <w:szCs w:val="24"/>
        </w:rPr>
        <w:t xml:space="preserve">pelanggaran </w:t>
      </w:r>
      <w:r w:rsidR="00527B97">
        <w:rPr>
          <w:rStyle w:val="fullpost"/>
          <w:rFonts w:ascii="Times New Roman" w:hAnsi="Times New Roman" w:cs="Times New Roman"/>
          <w:sz w:val="24"/>
          <w:szCs w:val="24"/>
        </w:rPr>
        <w:t>HAM yang dilakukan pada</w:t>
      </w:r>
      <w:r w:rsidR="00AC7891" w:rsidRPr="006303C2">
        <w:rPr>
          <w:rStyle w:val="fullpost"/>
          <w:rFonts w:ascii="Times New Roman" w:hAnsi="Times New Roman" w:cs="Times New Roman"/>
          <w:sz w:val="24"/>
          <w:szCs w:val="24"/>
        </w:rPr>
        <w:t xml:space="preserve"> peristiwa ini</w:t>
      </w:r>
      <w:r w:rsidR="00527B97">
        <w:rPr>
          <w:rStyle w:val="fullpost"/>
          <w:rFonts w:ascii="Times New Roman" w:hAnsi="Times New Roman" w:cs="Times New Roman"/>
          <w:sz w:val="24"/>
          <w:szCs w:val="24"/>
        </w:rPr>
        <w:t>,</w:t>
      </w:r>
      <w:r w:rsidR="00E16DF3" w:rsidRPr="006303C2">
        <w:rPr>
          <w:rStyle w:val="fullpost"/>
          <w:rFonts w:ascii="Times New Roman" w:hAnsi="Times New Roman" w:cs="Times New Roman"/>
          <w:sz w:val="24"/>
          <w:szCs w:val="24"/>
        </w:rPr>
        <w:t xml:space="preserve"> seperti yang terdapat pada Pasal 9 angka 1 yang berbunyi </w:t>
      </w:r>
      <w:r w:rsidR="00E16DF3" w:rsidRPr="006303C2">
        <w:rPr>
          <w:rStyle w:val="fullpost"/>
          <w:rFonts w:ascii="Times New Roman" w:hAnsi="Times New Roman" w:cs="Times New Roman"/>
          <w:i/>
          <w:sz w:val="24"/>
          <w:szCs w:val="24"/>
        </w:rPr>
        <w:t>“setiap orang berhak untuk hidup, mempertahankan hidup,...”</w:t>
      </w:r>
      <w:r w:rsidR="00E16DF3" w:rsidRPr="006303C2">
        <w:rPr>
          <w:rStyle w:val="fullpost"/>
          <w:rFonts w:ascii="Times New Roman" w:hAnsi="Times New Roman" w:cs="Times New Roman"/>
          <w:sz w:val="24"/>
          <w:szCs w:val="24"/>
        </w:rPr>
        <w:t xml:space="preserve"> serta pada Pasal 9 angka 2, </w:t>
      </w:r>
      <w:r w:rsidR="00E16DF3" w:rsidRPr="006303C2">
        <w:rPr>
          <w:rStyle w:val="fullpost"/>
          <w:rFonts w:ascii="Times New Roman" w:hAnsi="Times New Roman" w:cs="Times New Roman"/>
          <w:i/>
          <w:sz w:val="24"/>
          <w:szCs w:val="24"/>
        </w:rPr>
        <w:t>“Setiap orang berhak untuk hidup tentram, aman, damai, bahagia,...”</w:t>
      </w:r>
      <w:r w:rsidR="00AC7891" w:rsidRPr="006303C2">
        <w:rPr>
          <w:rStyle w:val="fullpost"/>
          <w:rFonts w:ascii="Times New Roman" w:hAnsi="Times New Roman" w:cs="Times New Roman"/>
          <w:sz w:val="24"/>
          <w:szCs w:val="24"/>
        </w:rPr>
        <w:t xml:space="preserve">, </w:t>
      </w:r>
      <w:r w:rsidR="008025C1" w:rsidRPr="006303C2">
        <w:rPr>
          <w:rStyle w:val="fullpost"/>
          <w:rFonts w:ascii="Times New Roman" w:hAnsi="Times New Roman" w:cs="Times New Roman"/>
          <w:sz w:val="24"/>
          <w:szCs w:val="24"/>
        </w:rPr>
        <w:t xml:space="preserve">selain itu terjadi pula penculikan, penyiksaan, dan perlakuan – perlakuan yang </w:t>
      </w:r>
      <w:r w:rsidR="008025C1" w:rsidRPr="006303C2">
        <w:rPr>
          <w:rStyle w:val="fullpost"/>
          <w:rFonts w:ascii="Times New Roman" w:hAnsi="Times New Roman" w:cs="Times New Roman"/>
          <w:sz w:val="24"/>
          <w:szCs w:val="24"/>
        </w:rPr>
        <w:lastRenderedPageBreak/>
        <w:t xml:space="preserve">sangat tidak manusiawi, yang merupakan pelanggaran HAM yang terdapat </w:t>
      </w:r>
      <w:r w:rsidR="00AC7891" w:rsidRPr="006303C2">
        <w:rPr>
          <w:rStyle w:val="fullpost"/>
          <w:rFonts w:ascii="Times New Roman" w:hAnsi="Times New Roman" w:cs="Times New Roman"/>
          <w:sz w:val="24"/>
          <w:szCs w:val="24"/>
        </w:rPr>
        <w:t>pada pasal 33 angka 1 dan 2 mengenai kebebasan seseorang untuk bebas dari penyiksaan, penghukuman, serta kebebasan orang untuk berhak untuk bebas dari perhilangan paksa dan penghilangan nyawa</w:t>
      </w:r>
      <w:r w:rsidR="008025C1" w:rsidRPr="006303C2">
        <w:rPr>
          <w:rStyle w:val="fullpost"/>
          <w:rFonts w:ascii="Times New Roman" w:hAnsi="Times New Roman" w:cs="Times New Roman"/>
          <w:sz w:val="24"/>
          <w:szCs w:val="24"/>
        </w:rPr>
        <w:t xml:space="preserve">. Yang menyebutkan bahwa </w:t>
      </w:r>
      <w:r w:rsidR="008025C1" w:rsidRPr="006303C2">
        <w:rPr>
          <w:rStyle w:val="fullpost"/>
          <w:rFonts w:ascii="Times New Roman" w:hAnsi="Times New Roman" w:cs="Times New Roman"/>
          <w:i/>
          <w:sz w:val="24"/>
          <w:szCs w:val="24"/>
        </w:rPr>
        <w:t>“setiap orang berhak untu bebas dari penyiksaan, penghukuman, atau perlakuan yang kejam, tidak manusiawi, me</w:t>
      </w:r>
      <w:r w:rsidR="00AB5CEE">
        <w:rPr>
          <w:rStyle w:val="fullpost"/>
          <w:rFonts w:ascii="Times New Roman" w:hAnsi="Times New Roman" w:cs="Times New Roman"/>
          <w:i/>
          <w:sz w:val="24"/>
          <w:szCs w:val="24"/>
        </w:rPr>
        <w:t xml:space="preserve">rendahkan derajat dan martabat </w:t>
      </w:r>
      <w:r w:rsidR="008025C1" w:rsidRPr="006303C2">
        <w:rPr>
          <w:rStyle w:val="fullpost"/>
          <w:rFonts w:ascii="Times New Roman" w:hAnsi="Times New Roman" w:cs="Times New Roman"/>
          <w:i/>
          <w:sz w:val="24"/>
          <w:szCs w:val="24"/>
        </w:rPr>
        <w:t xml:space="preserve">kemanusiaannya” </w:t>
      </w:r>
      <w:r w:rsidR="008025C1" w:rsidRPr="006303C2">
        <w:rPr>
          <w:rStyle w:val="fullpost"/>
          <w:rFonts w:ascii="Times New Roman" w:hAnsi="Times New Roman" w:cs="Times New Roman"/>
          <w:sz w:val="24"/>
          <w:szCs w:val="24"/>
        </w:rPr>
        <w:t xml:space="preserve">dan </w:t>
      </w:r>
      <w:r w:rsidR="008025C1" w:rsidRPr="006303C2">
        <w:rPr>
          <w:rStyle w:val="fullpost"/>
          <w:rFonts w:ascii="Times New Roman" w:hAnsi="Times New Roman" w:cs="Times New Roman"/>
          <w:i/>
          <w:sz w:val="24"/>
          <w:szCs w:val="24"/>
        </w:rPr>
        <w:t>“setiap orang berhak untuk bebas dari penghilangan paksa dan penghilangan nyawa</w:t>
      </w:r>
      <w:r w:rsidR="004E321B">
        <w:rPr>
          <w:rStyle w:val="fullpost"/>
          <w:rFonts w:ascii="Times New Roman" w:hAnsi="Times New Roman" w:cs="Times New Roman"/>
          <w:i/>
          <w:sz w:val="24"/>
          <w:szCs w:val="24"/>
        </w:rPr>
        <w:t>.</w:t>
      </w:r>
      <w:r w:rsidR="008025C1" w:rsidRPr="006303C2">
        <w:rPr>
          <w:rStyle w:val="fullpost"/>
          <w:rFonts w:ascii="Times New Roman" w:hAnsi="Times New Roman" w:cs="Times New Roman"/>
          <w:i/>
          <w:sz w:val="24"/>
          <w:szCs w:val="24"/>
        </w:rPr>
        <w:t>”</w:t>
      </w:r>
    </w:p>
    <w:p w:rsidR="00F22C71" w:rsidRDefault="004E321B" w:rsidP="006303C2">
      <w:pPr>
        <w:spacing w:line="360" w:lineRule="auto"/>
        <w:jc w:val="both"/>
        <w:rPr>
          <w:rStyle w:val="fullpost"/>
          <w:rFonts w:ascii="Times New Roman" w:hAnsi="Times New Roman" w:cs="Times New Roman"/>
          <w:sz w:val="24"/>
          <w:szCs w:val="24"/>
        </w:rPr>
      </w:pPr>
      <w:r w:rsidRPr="00E709F7">
        <w:rPr>
          <w:rStyle w:val="fullpost"/>
          <w:rFonts w:ascii="Times New Roman" w:hAnsi="Times New Roman" w:cs="Times New Roman"/>
          <w:sz w:val="24"/>
          <w:szCs w:val="24"/>
        </w:rPr>
        <w:t>Kasus diatas hanyalah satu dari sekian banyak kasus dari pelanggaran HAM ya</w:t>
      </w:r>
      <w:r w:rsidR="00527B97">
        <w:rPr>
          <w:rStyle w:val="fullpost"/>
          <w:rFonts w:ascii="Times New Roman" w:hAnsi="Times New Roman" w:cs="Times New Roman"/>
          <w:sz w:val="24"/>
          <w:szCs w:val="24"/>
        </w:rPr>
        <w:t>ng pernah terjadi di Indonesia. M</w:t>
      </w:r>
      <w:r w:rsidRPr="00E709F7">
        <w:rPr>
          <w:rStyle w:val="fullpost"/>
          <w:rFonts w:ascii="Times New Roman" w:hAnsi="Times New Roman" w:cs="Times New Roman"/>
          <w:sz w:val="24"/>
          <w:szCs w:val="24"/>
        </w:rPr>
        <w:t>eskipun sudah dapat terselesaikan</w:t>
      </w:r>
      <w:r w:rsidR="00527B97">
        <w:rPr>
          <w:rStyle w:val="fullpost"/>
          <w:rFonts w:ascii="Times New Roman" w:hAnsi="Times New Roman" w:cs="Times New Roman"/>
          <w:sz w:val="24"/>
          <w:szCs w:val="24"/>
        </w:rPr>
        <w:t xml:space="preserve"> dan lama berlalu</w:t>
      </w:r>
      <w:r w:rsidRPr="00E709F7">
        <w:rPr>
          <w:rStyle w:val="fullpost"/>
          <w:rFonts w:ascii="Times New Roman" w:hAnsi="Times New Roman" w:cs="Times New Roman"/>
          <w:sz w:val="24"/>
          <w:szCs w:val="24"/>
        </w:rPr>
        <w:t>, namun masih menimbulkan duka yang sangat mendalam baik dari pihak keluarga yang menjad</w:t>
      </w:r>
      <w:r w:rsidR="00E709F7" w:rsidRPr="00E709F7">
        <w:rPr>
          <w:rStyle w:val="fullpost"/>
          <w:rFonts w:ascii="Times New Roman" w:hAnsi="Times New Roman" w:cs="Times New Roman"/>
          <w:sz w:val="24"/>
          <w:szCs w:val="24"/>
        </w:rPr>
        <w:t xml:space="preserve">i korban, juga kita sebagai </w:t>
      </w:r>
      <w:r w:rsidR="00CB3E67">
        <w:rPr>
          <w:rStyle w:val="fullpost"/>
          <w:rFonts w:ascii="Times New Roman" w:hAnsi="Times New Roman" w:cs="Times New Roman"/>
          <w:sz w:val="24"/>
          <w:szCs w:val="24"/>
          <w:lang w:val="en-US"/>
        </w:rPr>
        <w:t>BANGSA</w:t>
      </w:r>
      <w:r w:rsidR="00E709F7" w:rsidRPr="00E709F7">
        <w:rPr>
          <w:rStyle w:val="fullpost"/>
          <w:rFonts w:ascii="Times New Roman" w:hAnsi="Times New Roman" w:cs="Times New Roman"/>
          <w:sz w:val="24"/>
          <w:szCs w:val="24"/>
        </w:rPr>
        <w:t xml:space="preserve"> INDONESIA. Bila kita tahu ternyata ada kasus seperti ini y</w:t>
      </w:r>
      <w:r w:rsidR="00CB3E67">
        <w:rPr>
          <w:rStyle w:val="fullpost"/>
          <w:rFonts w:ascii="Times New Roman" w:hAnsi="Times New Roman" w:cs="Times New Roman"/>
          <w:sz w:val="24"/>
          <w:szCs w:val="24"/>
        </w:rPr>
        <w:t xml:space="preserve">ang pernah terjadi di </w:t>
      </w:r>
      <w:r w:rsidR="00CB3E67">
        <w:rPr>
          <w:rStyle w:val="fullpost"/>
          <w:rFonts w:ascii="Times New Roman" w:hAnsi="Times New Roman" w:cs="Times New Roman"/>
          <w:sz w:val="24"/>
          <w:szCs w:val="24"/>
          <w:lang w:val="en-US"/>
        </w:rPr>
        <w:t>n</w:t>
      </w:r>
      <w:r w:rsidR="00CB3E67">
        <w:rPr>
          <w:rStyle w:val="fullpost"/>
          <w:rFonts w:ascii="Times New Roman" w:hAnsi="Times New Roman" w:cs="Times New Roman"/>
          <w:sz w:val="24"/>
          <w:szCs w:val="24"/>
        </w:rPr>
        <w:t>egara ki</w:t>
      </w:r>
      <w:r w:rsidR="00CB3E67">
        <w:rPr>
          <w:rStyle w:val="fullpost"/>
          <w:rFonts w:ascii="Times New Roman" w:hAnsi="Times New Roman" w:cs="Times New Roman"/>
          <w:sz w:val="24"/>
          <w:szCs w:val="24"/>
          <w:lang w:val="en-US"/>
        </w:rPr>
        <w:t>t</w:t>
      </w:r>
      <w:r w:rsidR="00E709F7" w:rsidRPr="00E709F7">
        <w:rPr>
          <w:rStyle w:val="fullpost"/>
          <w:rFonts w:ascii="Times New Roman" w:hAnsi="Times New Roman" w:cs="Times New Roman"/>
          <w:sz w:val="24"/>
          <w:szCs w:val="24"/>
        </w:rPr>
        <w:t>a, Indonesia.</w:t>
      </w:r>
      <w:r w:rsidR="00E709F7" w:rsidRPr="00E709F7">
        <w:rPr>
          <w:rFonts w:ascii="Times New Roman" w:hAnsi="Times New Roman" w:cs="Times New Roman"/>
          <w:sz w:val="24"/>
          <w:szCs w:val="24"/>
        </w:rPr>
        <w:t xml:space="preserve"> Seperti yang kita ketahui </w:t>
      </w:r>
      <w:r w:rsidR="00E709F7">
        <w:rPr>
          <w:rFonts w:ascii="Times New Roman" w:hAnsi="Times New Roman" w:cs="Times New Roman"/>
          <w:sz w:val="24"/>
          <w:szCs w:val="24"/>
        </w:rPr>
        <w:t xml:space="preserve">begitu banyak masyarakat yang tak bersalah </w:t>
      </w:r>
      <w:r w:rsidR="00E709F7" w:rsidRPr="00E709F7">
        <w:rPr>
          <w:rFonts w:ascii="Times New Roman" w:hAnsi="Times New Roman" w:cs="Times New Roman"/>
          <w:sz w:val="24"/>
          <w:szCs w:val="24"/>
        </w:rPr>
        <w:t>yang dibunuh secara tanpa peri kemanusiaan ini cukup memberikan sebuah renungan, dimana negeri ini kian tidak mengerti hukum bagi rakyatnya.</w:t>
      </w:r>
      <w:r w:rsidR="002171AF">
        <w:rPr>
          <w:rFonts w:ascii="Times New Roman" w:hAnsi="Times New Roman" w:cs="Times New Roman"/>
          <w:sz w:val="24"/>
          <w:szCs w:val="24"/>
        </w:rPr>
        <w:t xml:space="preserve"> </w:t>
      </w:r>
      <w:r w:rsidR="00527B97">
        <w:rPr>
          <w:rFonts w:ascii="Times New Roman" w:hAnsi="Times New Roman" w:cs="Times New Roman"/>
          <w:sz w:val="24"/>
          <w:szCs w:val="24"/>
        </w:rPr>
        <w:t>Ada sebuah sebuah ungkapan yang berbunyi</w:t>
      </w:r>
      <w:r w:rsidR="00E709F7" w:rsidRPr="00E709F7">
        <w:rPr>
          <w:rFonts w:ascii="Times New Roman" w:hAnsi="Times New Roman" w:cs="Times New Roman"/>
          <w:sz w:val="24"/>
          <w:szCs w:val="24"/>
        </w:rPr>
        <w:t xml:space="preserve"> bahwa “rasa memiliki itu ada setelah kehilangan”. Kenyataan ini mengingatkan </w:t>
      </w:r>
      <w:r w:rsidR="002171AF">
        <w:rPr>
          <w:rFonts w:ascii="Times New Roman" w:hAnsi="Times New Roman" w:cs="Times New Roman"/>
          <w:sz w:val="24"/>
          <w:szCs w:val="24"/>
        </w:rPr>
        <w:t>kita akan</w:t>
      </w:r>
      <w:r w:rsidR="00E709F7" w:rsidRPr="00E709F7">
        <w:rPr>
          <w:rFonts w:ascii="Times New Roman" w:hAnsi="Times New Roman" w:cs="Times New Roman"/>
          <w:sz w:val="24"/>
          <w:szCs w:val="24"/>
        </w:rPr>
        <w:t xml:space="preserve"> </w:t>
      </w:r>
      <w:r w:rsidR="002171AF">
        <w:rPr>
          <w:rFonts w:ascii="Times New Roman" w:hAnsi="Times New Roman" w:cs="Times New Roman"/>
          <w:sz w:val="24"/>
          <w:szCs w:val="24"/>
        </w:rPr>
        <w:t xml:space="preserve">nilai dari </w:t>
      </w:r>
      <w:r w:rsidR="00E709F7" w:rsidRPr="00E709F7">
        <w:rPr>
          <w:rFonts w:ascii="Times New Roman" w:hAnsi="Times New Roman" w:cs="Times New Roman"/>
          <w:sz w:val="24"/>
          <w:szCs w:val="24"/>
        </w:rPr>
        <w:t>sebuah momen y</w:t>
      </w:r>
      <w:r w:rsidR="002171AF">
        <w:rPr>
          <w:rFonts w:ascii="Times New Roman" w:hAnsi="Times New Roman" w:cs="Times New Roman"/>
          <w:sz w:val="24"/>
          <w:szCs w:val="24"/>
        </w:rPr>
        <w:t>ang telah berlal</w:t>
      </w:r>
      <w:r w:rsidR="007E77F1">
        <w:rPr>
          <w:rFonts w:ascii="Times New Roman" w:hAnsi="Times New Roman" w:cs="Times New Roman"/>
          <w:sz w:val="24"/>
          <w:szCs w:val="24"/>
        </w:rPr>
        <w:t>u</w:t>
      </w:r>
      <w:r w:rsidR="00E709F7" w:rsidRPr="00E709F7">
        <w:rPr>
          <w:rFonts w:ascii="Times New Roman" w:hAnsi="Times New Roman" w:cs="Times New Roman"/>
          <w:sz w:val="24"/>
          <w:szCs w:val="24"/>
        </w:rPr>
        <w:t>. Sesal tid</w:t>
      </w:r>
      <w:r w:rsidR="002171AF">
        <w:rPr>
          <w:rFonts w:ascii="Times New Roman" w:hAnsi="Times New Roman" w:cs="Times New Roman"/>
          <w:sz w:val="24"/>
          <w:szCs w:val="24"/>
        </w:rPr>
        <w:t>ak datang di awal cerita,</w:t>
      </w:r>
      <w:r w:rsidR="00E709F7" w:rsidRPr="00E709F7">
        <w:rPr>
          <w:rFonts w:ascii="Times New Roman" w:hAnsi="Times New Roman" w:cs="Times New Roman"/>
          <w:sz w:val="24"/>
          <w:szCs w:val="24"/>
        </w:rPr>
        <w:t xml:space="preserve"> kelalaian pun menjadi sisi lain kelemahan manusia. Da</w:t>
      </w:r>
      <w:r w:rsidR="000D3FDA">
        <w:rPr>
          <w:rFonts w:ascii="Times New Roman" w:hAnsi="Times New Roman" w:cs="Times New Roman"/>
          <w:sz w:val="24"/>
          <w:szCs w:val="24"/>
        </w:rPr>
        <w:t>n kini setelah semuanya berakhir</w:t>
      </w:r>
      <w:r w:rsidR="00E709F7" w:rsidRPr="00E709F7">
        <w:rPr>
          <w:rFonts w:ascii="Times New Roman" w:hAnsi="Times New Roman" w:cs="Times New Roman"/>
          <w:sz w:val="24"/>
          <w:szCs w:val="24"/>
        </w:rPr>
        <w:t>, barulah kita menyadari bahwa torehan luka itu begitu dalam</w:t>
      </w:r>
      <w:r w:rsidR="002171AF">
        <w:rPr>
          <w:rFonts w:ascii="Times New Roman" w:hAnsi="Times New Roman" w:cs="Times New Roman"/>
          <w:sz w:val="24"/>
          <w:szCs w:val="24"/>
        </w:rPr>
        <w:t>.</w:t>
      </w:r>
      <w:r w:rsidR="007E77F1">
        <w:rPr>
          <w:rFonts w:ascii="Times New Roman" w:hAnsi="Times New Roman" w:cs="Times New Roman"/>
          <w:sz w:val="24"/>
          <w:szCs w:val="24"/>
        </w:rPr>
        <w:t xml:space="preserve"> </w:t>
      </w:r>
      <w:r w:rsidR="00282F06">
        <w:rPr>
          <w:rFonts w:ascii="Times New Roman" w:hAnsi="Times New Roman" w:cs="Times New Roman"/>
          <w:sz w:val="24"/>
          <w:szCs w:val="24"/>
        </w:rPr>
        <w:t>Oleh kare</w:t>
      </w:r>
      <w:r w:rsidR="000D3FDA">
        <w:rPr>
          <w:rFonts w:ascii="Times New Roman" w:hAnsi="Times New Roman" w:cs="Times New Roman"/>
          <w:sz w:val="24"/>
          <w:szCs w:val="24"/>
        </w:rPr>
        <w:t>n</w:t>
      </w:r>
      <w:r w:rsidR="00282F06">
        <w:rPr>
          <w:rFonts w:ascii="Times New Roman" w:hAnsi="Times New Roman" w:cs="Times New Roman"/>
          <w:sz w:val="24"/>
          <w:szCs w:val="24"/>
        </w:rPr>
        <w:t>a itu, sa</w:t>
      </w:r>
      <w:r w:rsidR="000D3FDA">
        <w:rPr>
          <w:rFonts w:ascii="Times New Roman" w:hAnsi="Times New Roman" w:cs="Times New Roman"/>
          <w:sz w:val="24"/>
          <w:szCs w:val="24"/>
        </w:rPr>
        <w:t>a</w:t>
      </w:r>
      <w:r w:rsidR="00282F06">
        <w:rPr>
          <w:rFonts w:ascii="Times New Roman" w:hAnsi="Times New Roman" w:cs="Times New Roman"/>
          <w:sz w:val="24"/>
          <w:szCs w:val="24"/>
        </w:rPr>
        <w:t xml:space="preserve">t ini </w:t>
      </w:r>
      <w:r w:rsidR="002A111F" w:rsidRPr="006303C2">
        <w:rPr>
          <w:rFonts w:ascii="Times New Roman" w:eastAsia="Times New Roman" w:hAnsi="Times New Roman" w:cs="Times New Roman"/>
          <w:color w:val="000000"/>
          <w:sz w:val="24"/>
          <w:szCs w:val="24"/>
        </w:rPr>
        <w:t>perlu dilakukan kerja sama yang dapat diterima tanpa kecurigaan masyarakat</w:t>
      </w:r>
      <w:r w:rsidR="000D3FDA">
        <w:rPr>
          <w:rFonts w:ascii="Times New Roman" w:eastAsia="Times New Roman" w:hAnsi="Times New Roman" w:cs="Times New Roman"/>
          <w:color w:val="000000"/>
          <w:sz w:val="24"/>
          <w:szCs w:val="24"/>
        </w:rPr>
        <w:t>, untuk memperbaiki semua kesalahan di masa lalu,</w:t>
      </w:r>
      <w:r w:rsidR="002A111F" w:rsidRPr="006303C2">
        <w:rPr>
          <w:rFonts w:ascii="Times New Roman" w:eastAsia="Times New Roman" w:hAnsi="Times New Roman" w:cs="Times New Roman"/>
          <w:color w:val="000000"/>
          <w:sz w:val="24"/>
          <w:szCs w:val="24"/>
        </w:rPr>
        <w:t xml:space="preserve"> dengan mendorong fungsi peran perwakilan Komnas H</w:t>
      </w:r>
      <w:r w:rsidR="002A111F">
        <w:rPr>
          <w:rFonts w:ascii="Times New Roman" w:eastAsia="Times New Roman" w:hAnsi="Times New Roman" w:cs="Times New Roman"/>
          <w:color w:val="000000"/>
          <w:sz w:val="24"/>
          <w:szCs w:val="24"/>
        </w:rPr>
        <w:t>AM</w:t>
      </w:r>
      <w:r w:rsidR="005C67F0">
        <w:rPr>
          <w:rFonts w:ascii="Times New Roman" w:eastAsia="Times New Roman" w:hAnsi="Times New Roman" w:cs="Times New Roman"/>
          <w:color w:val="000000"/>
          <w:sz w:val="24"/>
          <w:szCs w:val="24"/>
        </w:rPr>
        <w:t>, s</w:t>
      </w:r>
      <w:r w:rsidR="005C67F0" w:rsidRPr="006303C2">
        <w:rPr>
          <w:rFonts w:ascii="Times New Roman" w:eastAsia="Times New Roman" w:hAnsi="Times New Roman" w:cs="Times New Roman"/>
          <w:color w:val="000000"/>
          <w:sz w:val="24"/>
          <w:szCs w:val="24"/>
        </w:rPr>
        <w:t xml:space="preserve">erta </w:t>
      </w:r>
      <w:r w:rsidR="005C67F0">
        <w:rPr>
          <w:rFonts w:ascii="Times New Roman" w:eastAsia="Times New Roman" w:hAnsi="Times New Roman" w:cs="Times New Roman"/>
          <w:color w:val="000000"/>
          <w:sz w:val="24"/>
          <w:szCs w:val="24"/>
        </w:rPr>
        <w:t xml:space="preserve">dengan </w:t>
      </w:r>
      <w:r w:rsidR="005C67F0" w:rsidRPr="006303C2">
        <w:rPr>
          <w:rFonts w:ascii="Times New Roman" w:eastAsia="Times New Roman" w:hAnsi="Times New Roman" w:cs="Times New Roman"/>
          <w:color w:val="000000"/>
          <w:sz w:val="24"/>
          <w:szCs w:val="24"/>
        </w:rPr>
        <w:t>menjamin adanya kewenanga</w:t>
      </w:r>
      <w:r w:rsidR="005C67F0">
        <w:rPr>
          <w:rFonts w:ascii="Times New Roman" w:eastAsia="Times New Roman" w:hAnsi="Times New Roman" w:cs="Times New Roman"/>
          <w:color w:val="000000"/>
          <w:sz w:val="24"/>
          <w:szCs w:val="24"/>
        </w:rPr>
        <w:t xml:space="preserve">n cukup bagi Komnas HAM </w:t>
      </w:r>
      <w:r w:rsidR="005C67F0" w:rsidRPr="006303C2">
        <w:rPr>
          <w:rFonts w:ascii="Times New Roman" w:eastAsia="Times New Roman" w:hAnsi="Times New Roman" w:cs="Times New Roman"/>
          <w:color w:val="000000"/>
          <w:sz w:val="24"/>
          <w:szCs w:val="24"/>
        </w:rPr>
        <w:t>untuk melakukan pe</w:t>
      </w:r>
      <w:r w:rsidR="005C67F0">
        <w:rPr>
          <w:rFonts w:ascii="Times New Roman" w:eastAsia="Times New Roman" w:hAnsi="Times New Roman" w:cs="Times New Roman"/>
          <w:color w:val="000000"/>
          <w:sz w:val="24"/>
          <w:szCs w:val="24"/>
        </w:rPr>
        <w:t xml:space="preserve">rlindungan terhadap para korban dan saksi. </w:t>
      </w:r>
      <w:r w:rsidR="00AD1C56">
        <w:rPr>
          <w:rFonts w:ascii="Times New Roman" w:eastAsia="Times New Roman" w:hAnsi="Times New Roman" w:cs="Times New Roman"/>
          <w:color w:val="000000"/>
          <w:sz w:val="24"/>
          <w:szCs w:val="24"/>
        </w:rPr>
        <w:t>Komisi ini bersifat independen dalam arti pemerintah tidak mencampiri pelaksanaan fungsi – fungsi</w:t>
      </w:r>
      <w:r w:rsidR="005C67F0">
        <w:rPr>
          <w:rFonts w:ascii="Times New Roman" w:eastAsia="Times New Roman" w:hAnsi="Times New Roman" w:cs="Times New Roman"/>
          <w:color w:val="000000"/>
          <w:sz w:val="24"/>
          <w:szCs w:val="24"/>
        </w:rPr>
        <w:t>nya,</w:t>
      </w:r>
      <w:r w:rsidR="00AD1C56">
        <w:rPr>
          <w:rFonts w:ascii="Times New Roman" w:eastAsia="Times New Roman" w:hAnsi="Times New Roman" w:cs="Times New Roman"/>
          <w:color w:val="000000"/>
          <w:sz w:val="24"/>
          <w:szCs w:val="24"/>
        </w:rPr>
        <w:t xml:space="preserve"> </w:t>
      </w:r>
      <w:r w:rsidR="005C67F0">
        <w:rPr>
          <w:rFonts w:ascii="Times New Roman" w:eastAsia="Times New Roman" w:hAnsi="Times New Roman" w:cs="Times New Roman"/>
          <w:color w:val="000000"/>
          <w:sz w:val="24"/>
          <w:szCs w:val="24"/>
        </w:rPr>
        <w:t xml:space="preserve">Komisi nasional mempunyai tiga fungsi utama, yaitu: a) pendidikan dan penyuluhan; b) pemantauan; dan c) pengkajian instrumen HAM </w:t>
      </w:r>
      <w:r w:rsidR="005C67F0" w:rsidRPr="00D46405">
        <w:rPr>
          <w:rFonts w:ascii="Times New Roman" w:eastAsia="Times New Roman" w:hAnsi="Times New Roman" w:cs="Times New Roman"/>
          <w:color w:val="000000"/>
          <w:sz w:val="20"/>
          <w:szCs w:val="24"/>
        </w:rPr>
        <w:t>(</w:t>
      </w:r>
      <w:r w:rsidR="004D0D72" w:rsidRPr="00D46405">
        <w:rPr>
          <w:rFonts w:ascii="Times New Roman" w:eastAsia="Times New Roman" w:hAnsi="Times New Roman" w:cs="Times New Roman"/>
          <w:color w:val="000000"/>
          <w:sz w:val="20"/>
          <w:szCs w:val="24"/>
        </w:rPr>
        <w:t xml:space="preserve">Saafroedin, 1996 : </w:t>
      </w:r>
      <w:r w:rsidR="004D0D72" w:rsidRPr="00CB3E67">
        <w:rPr>
          <w:rFonts w:ascii="Times New Roman" w:eastAsia="Times New Roman" w:hAnsi="Times New Roman" w:cs="Times New Roman"/>
          <w:color w:val="000000"/>
          <w:sz w:val="24"/>
          <w:szCs w:val="24"/>
        </w:rPr>
        <w:t>35</w:t>
      </w:r>
      <w:r w:rsidR="005C67F0" w:rsidRPr="00CB3E67">
        <w:rPr>
          <w:rFonts w:ascii="Times New Roman" w:eastAsia="Times New Roman" w:hAnsi="Times New Roman" w:cs="Times New Roman"/>
          <w:color w:val="000000"/>
          <w:sz w:val="24"/>
          <w:szCs w:val="24"/>
        </w:rPr>
        <w:t>).</w:t>
      </w:r>
      <w:r w:rsidR="002C08FD" w:rsidRPr="00CB3E67">
        <w:rPr>
          <w:rFonts w:ascii="Times New Roman" w:eastAsia="Times New Roman" w:hAnsi="Times New Roman" w:cs="Times New Roman"/>
          <w:color w:val="000000"/>
          <w:sz w:val="24"/>
          <w:szCs w:val="24"/>
        </w:rPr>
        <w:t xml:space="preserve"> </w:t>
      </w:r>
      <w:r w:rsidR="002A111F" w:rsidRPr="00CB3E67">
        <w:rPr>
          <w:rStyle w:val="fullpost"/>
          <w:rFonts w:ascii="Times New Roman" w:hAnsi="Times New Roman" w:cs="Times New Roman"/>
          <w:sz w:val="24"/>
          <w:szCs w:val="24"/>
        </w:rPr>
        <w:t>Di Indonesia masih banyak lagi kasus pelanggaran HAM yang terjadi</w:t>
      </w:r>
      <w:r w:rsidR="00E91D28" w:rsidRPr="00CB3E67">
        <w:rPr>
          <w:rStyle w:val="fullpost"/>
          <w:rFonts w:ascii="Times New Roman" w:hAnsi="Times New Roman" w:cs="Times New Roman"/>
          <w:sz w:val="24"/>
          <w:szCs w:val="24"/>
        </w:rPr>
        <w:t xml:space="preserve"> dan belum dapat terpecahkan</w:t>
      </w:r>
      <w:r w:rsidR="00BF50CF" w:rsidRPr="00CB3E67">
        <w:rPr>
          <w:rStyle w:val="fullpost"/>
          <w:rFonts w:ascii="Times New Roman" w:hAnsi="Times New Roman" w:cs="Times New Roman"/>
          <w:sz w:val="24"/>
          <w:szCs w:val="24"/>
        </w:rPr>
        <w:t xml:space="preserve"> seperti kasus Marsinah,</w:t>
      </w:r>
      <w:r w:rsidR="00CB3E67">
        <w:rPr>
          <w:rStyle w:val="fullpost"/>
          <w:rFonts w:ascii="Times New Roman" w:hAnsi="Times New Roman" w:cs="Times New Roman"/>
          <w:sz w:val="24"/>
          <w:szCs w:val="24"/>
          <w:lang w:val="en-US"/>
        </w:rPr>
        <w:t xml:space="preserve"> </w:t>
      </w:r>
      <w:proofErr w:type="spellStart"/>
      <w:r w:rsidR="00CB3E67">
        <w:rPr>
          <w:rStyle w:val="fullpost"/>
          <w:rFonts w:ascii="Times New Roman" w:hAnsi="Times New Roman" w:cs="Times New Roman"/>
          <w:sz w:val="24"/>
          <w:szCs w:val="24"/>
          <w:lang w:val="en-US"/>
        </w:rPr>
        <w:t>penembakan</w:t>
      </w:r>
      <w:proofErr w:type="spellEnd"/>
      <w:r w:rsidR="00CB3E67">
        <w:rPr>
          <w:rStyle w:val="fullpost"/>
          <w:rFonts w:ascii="Times New Roman" w:hAnsi="Times New Roman" w:cs="Times New Roman"/>
          <w:sz w:val="24"/>
          <w:szCs w:val="24"/>
          <w:lang w:val="en-US"/>
        </w:rPr>
        <w:t xml:space="preserve"> </w:t>
      </w:r>
      <w:proofErr w:type="spellStart"/>
      <w:r w:rsidR="00CB3E67">
        <w:rPr>
          <w:rStyle w:val="fullpost"/>
          <w:rFonts w:ascii="Times New Roman" w:hAnsi="Times New Roman" w:cs="Times New Roman"/>
          <w:sz w:val="24"/>
          <w:szCs w:val="24"/>
          <w:lang w:val="en-US"/>
        </w:rPr>
        <w:t>mahasiswa</w:t>
      </w:r>
      <w:proofErr w:type="spellEnd"/>
      <w:r w:rsidR="00CB3E67">
        <w:rPr>
          <w:rStyle w:val="fullpost"/>
          <w:rFonts w:ascii="Times New Roman" w:hAnsi="Times New Roman" w:cs="Times New Roman"/>
          <w:sz w:val="24"/>
          <w:szCs w:val="24"/>
          <w:lang w:val="en-US"/>
        </w:rPr>
        <w:t xml:space="preserve"> </w:t>
      </w:r>
      <w:proofErr w:type="spellStart"/>
      <w:r w:rsidR="00CB3E67">
        <w:rPr>
          <w:rStyle w:val="fullpost"/>
          <w:rFonts w:ascii="Times New Roman" w:hAnsi="Times New Roman" w:cs="Times New Roman"/>
          <w:sz w:val="24"/>
          <w:szCs w:val="24"/>
          <w:lang w:val="en-US"/>
        </w:rPr>
        <w:t>Trisakti</w:t>
      </w:r>
      <w:proofErr w:type="spellEnd"/>
      <w:r w:rsidR="00CB3E67">
        <w:rPr>
          <w:rStyle w:val="fullpost"/>
          <w:rFonts w:ascii="Times New Roman" w:hAnsi="Times New Roman" w:cs="Times New Roman"/>
          <w:sz w:val="24"/>
          <w:szCs w:val="24"/>
          <w:lang w:val="en-US"/>
        </w:rPr>
        <w:t xml:space="preserve"> 1998, </w:t>
      </w:r>
      <w:r w:rsidR="00140295" w:rsidRPr="00CB3E67">
        <w:rPr>
          <w:rStyle w:val="fullpost"/>
          <w:rFonts w:ascii="Times New Roman" w:hAnsi="Times New Roman" w:cs="Times New Roman"/>
          <w:sz w:val="24"/>
          <w:szCs w:val="24"/>
        </w:rPr>
        <w:t xml:space="preserve">dan </w:t>
      </w:r>
      <w:r w:rsidR="00BF50CF" w:rsidRPr="00CB3E67">
        <w:rPr>
          <w:rStyle w:val="fullpost"/>
          <w:rFonts w:ascii="Times New Roman" w:hAnsi="Times New Roman" w:cs="Times New Roman"/>
          <w:sz w:val="24"/>
          <w:szCs w:val="24"/>
        </w:rPr>
        <w:t>kasus Munir</w:t>
      </w:r>
      <w:r w:rsidR="00BF50CF">
        <w:rPr>
          <w:rStyle w:val="fullpost"/>
          <w:rFonts w:ascii="Times New Roman" w:hAnsi="Times New Roman" w:cs="Times New Roman"/>
          <w:sz w:val="24"/>
          <w:szCs w:val="24"/>
        </w:rPr>
        <w:t>. H</w:t>
      </w:r>
      <w:r w:rsidR="00E91D28">
        <w:rPr>
          <w:rStyle w:val="fullpost"/>
          <w:rFonts w:ascii="Times New Roman" w:hAnsi="Times New Roman" w:cs="Times New Roman"/>
          <w:sz w:val="24"/>
          <w:szCs w:val="24"/>
        </w:rPr>
        <w:t>al ini merupakan tanggung jawab dar</w:t>
      </w:r>
      <w:r w:rsidR="00CB3E67">
        <w:rPr>
          <w:rStyle w:val="fullpost"/>
          <w:rFonts w:ascii="Times New Roman" w:hAnsi="Times New Roman" w:cs="Times New Roman"/>
          <w:sz w:val="24"/>
          <w:szCs w:val="24"/>
        </w:rPr>
        <w:t>i pemerintah melalui Komnas HAM</w:t>
      </w:r>
      <w:r w:rsidR="00CB3E67">
        <w:rPr>
          <w:rStyle w:val="fullpost"/>
          <w:rFonts w:ascii="Times New Roman" w:hAnsi="Times New Roman" w:cs="Times New Roman"/>
          <w:sz w:val="24"/>
          <w:szCs w:val="24"/>
          <w:lang w:val="en-US"/>
        </w:rPr>
        <w:t>-</w:t>
      </w:r>
      <w:proofErr w:type="spellStart"/>
      <w:r w:rsidR="00CB3E67">
        <w:rPr>
          <w:rStyle w:val="fullpost"/>
          <w:rFonts w:ascii="Times New Roman" w:hAnsi="Times New Roman" w:cs="Times New Roman"/>
          <w:sz w:val="24"/>
          <w:szCs w:val="24"/>
          <w:lang w:val="en-US"/>
        </w:rPr>
        <w:t>nya</w:t>
      </w:r>
      <w:proofErr w:type="spellEnd"/>
      <w:r w:rsidR="00CB3E67">
        <w:rPr>
          <w:rStyle w:val="fullpost"/>
          <w:rFonts w:ascii="Times New Roman" w:hAnsi="Times New Roman" w:cs="Times New Roman"/>
          <w:sz w:val="24"/>
          <w:szCs w:val="24"/>
          <w:lang w:val="en-US"/>
        </w:rPr>
        <w:t xml:space="preserve"> </w:t>
      </w:r>
      <w:r w:rsidR="00E91D28">
        <w:rPr>
          <w:rStyle w:val="fullpost"/>
          <w:rFonts w:ascii="Times New Roman" w:hAnsi="Times New Roman" w:cs="Times New Roman"/>
          <w:sz w:val="24"/>
          <w:szCs w:val="24"/>
        </w:rPr>
        <w:t xml:space="preserve">untuk menemukan solusi dari setiap penyelesaian </w:t>
      </w:r>
      <w:r w:rsidR="00140295">
        <w:rPr>
          <w:rStyle w:val="fullpost"/>
          <w:rFonts w:ascii="Times New Roman" w:hAnsi="Times New Roman" w:cs="Times New Roman"/>
          <w:sz w:val="24"/>
          <w:szCs w:val="24"/>
        </w:rPr>
        <w:t>setiap per</w:t>
      </w:r>
      <w:r w:rsidR="00E91D28">
        <w:rPr>
          <w:rStyle w:val="fullpost"/>
          <w:rFonts w:ascii="Times New Roman" w:hAnsi="Times New Roman" w:cs="Times New Roman"/>
          <w:sz w:val="24"/>
          <w:szCs w:val="24"/>
        </w:rPr>
        <w:t>masalah HAM yang ada di Indonesia.</w:t>
      </w:r>
      <w:r w:rsidR="00282F06">
        <w:rPr>
          <w:rStyle w:val="fullpost"/>
          <w:rFonts w:ascii="Times New Roman" w:hAnsi="Times New Roman" w:cs="Times New Roman"/>
          <w:sz w:val="24"/>
          <w:szCs w:val="24"/>
        </w:rPr>
        <w:t xml:space="preserve"> Untuk mengembalikan </w:t>
      </w:r>
      <w:r w:rsidR="007E77F1">
        <w:rPr>
          <w:rStyle w:val="fullpost"/>
          <w:rFonts w:ascii="Times New Roman" w:hAnsi="Times New Roman" w:cs="Times New Roman"/>
          <w:sz w:val="24"/>
          <w:szCs w:val="24"/>
        </w:rPr>
        <w:t xml:space="preserve"> hak – hak </w:t>
      </w:r>
      <w:r w:rsidR="002171AF">
        <w:rPr>
          <w:rStyle w:val="fullpost"/>
          <w:rFonts w:ascii="Times New Roman" w:hAnsi="Times New Roman" w:cs="Times New Roman"/>
          <w:sz w:val="24"/>
          <w:szCs w:val="24"/>
        </w:rPr>
        <w:t xml:space="preserve">asasi </w:t>
      </w:r>
      <w:r w:rsidR="007E77F1">
        <w:rPr>
          <w:rStyle w:val="fullpost"/>
          <w:rFonts w:ascii="Times New Roman" w:hAnsi="Times New Roman" w:cs="Times New Roman"/>
          <w:sz w:val="24"/>
          <w:szCs w:val="24"/>
        </w:rPr>
        <w:t>dari setiap warga negaranya</w:t>
      </w:r>
      <w:r w:rsidR="002171AF">
        <w:rPr>
          <w:rStyle w:val="fullpost"/>
          <w:rFonts w:ascii="Times New Roman" w:hAnsi="Times New Roman" w:cs="Times New Roman"/>
          <w:sz w:val="24"/>
          <w:szCs w:val="24"/>
        </w:rPr>
        <w:t xml:space="preserve"> yang telah terenggut.</w:t>
      </w:r>
      <w:r w:rsidR="007E77F1">
        <w:rPr>
          <w:rStyle w:val="fullpost"/>
          <w:rFonts w:ascii="Times New Roman" w:hAnsi="Times New Roman" w:cs="Times New Roman"/>
          <w:sz w:val="24"/>
          <w:szCs w:val="24"/>
        </w:rPr>
        <w:t>.</w:t>
      </w:r>
    </w:p>
    <w:p w:rsidR="009039A2" w:rsidRPr="009039A2" w:rsidRDefault="009039A2" w:rsidP="006303C2">
      <w:pPr>
        <w:spacing w:line="360" w:lineRule="auto"/>
        <w:jc w:val="both"/>
        <w:rPr>
          <w:rStyle w:val="fullpost"/>
          <w:rFonts w:ascii="Times New Roman" w:hAnsi="Times New Roman" w:cs="Times New Roman"/>
          <w:sz w:val="24"/>
          <w:szCs w:val="24"/>
        </w:rPr>
      </w:pPr>
    </w:p>
    <w:p w:rsidR="009039A2" w:rsidRDefault="009039A2" w:rsidP="006303C2">
      <w:pPr>
        <w:spacing w:line="360" w:lineRule="auto"/>
        <w:jc w:val="both"/>
        <w:rPr>
          <w:rStyle w:val="fullpost"/>
          <w:rFonts w:ascii="Times New Roman" w:hAnsi="Times New Roman" w:cs="Times New Roman"/>
          <w:sz w:val="24"/>
          <w:szCs w:val="24"/>
        </w:rPr>
      </w:pPr>
    </w:p>
    <w:p w:rsidR="009039A2" w:rsidRDefault="009039A2" w:rsidP="006303C2">
      <w:pPr>
        <w:spacing w:line="360" w:lineRule="auto"/>
        <w:jc w:val="both"/>
        <w:rPr>
          <w:rStyle w:val="fullpost"/>
          <w:rFonts w:ascii="Times New Roman" w:hAnsi="Times New Roman" w:cs="Times New Roman"/>
          <w:sz w:val="24"/>
          <w:szCs w:val="24"/>
        </w:rPr>
      </w:pPr>
    </w:p>
    <w:p w:rsidR="00C122D9" w:rsidRPr="007C3FE7" w:rsidRDefault="00AD1C56" w:rsidP="006303C2">
      <w:pPr>
        <w:spacing w:line="360" w:lineRule="auto"/>
        <w:jc w:val="both"/>
        <w:rPr>
          <w:rStyle w:val="fullpost"/>
          <w:rFonts w:ascii="Times New Roman" w:hAnsi="Times New Roman" w:cs="Times New Roman"/>
          <w:sz w:val="24"/>
          <w:szCs w:val="24"/>
          <w:u w:val="single"/>
        </w:rPr>
      </w:pPr>
      <w:r w:rsidRPr="007C3FE7">
        <w:rPr>
          <w:rStyle w:val="fullpost"/>
          <w:rFonts w:ascii="Times New Roman" w:hAnsi="Times New Roman" w:cs="Times New Roman"/>
          <w:sz w:val="24"/>
          <w:szCs w:val="24"/>
          <w:u w:val="single"/>
        </w:rPr>
        <w:t>DAFTAR PUSTAKA:</w:t>
      </w:r>
    </w:p>
    <w:p w:rsidR="00AD1C56" w:rsidRPr="00203A2F" w:rsidRDefault="009039A2" w:rsidP="006303C2">
      <w:pPr>
        <w:spacing w:line="360" w:lineRule="auto"/>
        <w:jc w:val="both"/>
        <w:rPr>
          <w:rStyle w:val="fullpost"/>
          <w:rFonts w:ascii="Times New Roman" w:hAnsi="Times New Roman" w:cs="Times New Roman"/>
          <w:sz w:val="24"/>
          <w:szCs w:val="24"/>
          <w:lang w:val="en-US"/>
        </w:rPr>
      </w:pPr>
      <w:r>
        <w:rPr>
          <w:rStyle w:val="fullpost"/>
          <w:rFonts w:ascii="Times New Roman" w:hAnsi="Times New Roman" w:cs="Times New Roman"/>
          <w:sz w:val="24"/>
          <w:szCs w:val="24"/>
        </w:rPr>
        <w:t>Sadarnaw</w:t>
      </w:r>
      <w:r w:rsidR="004D0D72">
        <w:rPr>
          <w:rStyle w:val="fullpost"/>
          <w:rFonts w:ascii="Times New Roman" w:hAnsi="Times New Roman" w:cs="Times New Roman"/>
          <w:sz w:val="24"/>
          <w:szCs w:val="24"/>
        </w:rPr>
        <w:t>ati</w:t>
      </w:r>
      <w:r>
        <w:rPr>
          <w:rStyle w:val="fullpost"/>
          <w:rFonts w:ascii="Times New Roman" w:hAnsi="Times New Roman" w:cs="Times New Roman"/>
          <w:sz w:val="24"/>
          <w:szCs w:val="24"/>
        </w:rPr>
        <w:t>. 2009.</w:t>
      </w:r>
      <w:r w:rsidRPr="009039A2">
        <w:rPr>
          <w:rStyle w:val="fullpost"/>
          <w:rFonts w:ascii="Times New Roman" w:hAnsi="Times New Roman" w:cs="Times New Roman"/>
          <w:i/>
          <w:sz w:val="24"/>
          <w:szCs w:val="24"/>
        </w:rPr>
        <w:t xml:space="preserve"> Citizenship.</w:t>
      </w:r>
      <w:r w:rsidR="004D0D72">
        <w:rPr>
          <w:rStyle w:val="fullpost"/>
          <w:rFonts w:ascii="Times New Roman" w:hAnsi="Times New Roman" w:cs="Times New Roman"/>
          <w:sz w:val="24"/>
          <w:szCs w:val="24"/>
        </w:rPr>
        <w:t xml:space="preserve"> Bogor</w:t>
      </w:r>
      <w:r>
        <w:rPr>
          <w:rStyle w:val="fullpost"/>
          <w:rFonts w:ascii="Times New Roman" w:hAnsi="Times New Roman" w:cs="Times New Roman"/>
          <w:sz w:val="24"/>
          <w:szCs w:val="24"/>
        </w:rPr>
        <w:t>: Media Aksara</w:t>
      </w:r>
      <w:r w:rsidR="00203A2F">
        <w:rPr>
          <w:rStyle w:val="fullpost"/>
          <w:rFonts w:ascii="Times New Roman" w:hAnsi="Times New Roman" w:cs="Times New Roman"/>
          <w:sz w:val="24"/>
          <w:szCs w:val="24"/>
          <w:lang w:val="en-US"/>
        </w:rPr>
        <w:t>.</w:t>
      </w:r>
    </w:p>
    <w:p w:rsidR="009039A2" w:rsidRDefault="009039A2" w:rsidP="009039A2">
      <w:pPr>
        <w:spacing w:line="360" w:lineRule="auto"/>
        <w:jc w:val="both"/>
        <w:rPr>
          <w:rStyle w:val="fullpost"/>
          <w:rFonts w:ascii="Times New Roman" w:hAnsi="Times New Roman" w:cs="Times New Roman"/>
          <w:i/>
          <w:sz w:val="24"/>
          <w:szCs w:val="24"/>
        </w:rPr>
      </w:pPr>
      <w:r>
        <w:rPr>
          <w:rStyle w:val="fullpost"/>
          <w:rFonts w:ascii="Times New Roman" w:hAnsi="Times New Roman" w:cs="Times New Roman"/>
          <w:sz w:val="24"/>
          <w:szCs w:val="24"/>
        </w:rPr>
        <w:t xml:space="preserve">Bahar Saafroedin. 1996. </w:t>
      </w:r>
      <w:r w:rsidRPr="009039A2">
        <w:rPr>
          <w:rStyle w:val="fullpost"/>
          <w:rFonts w:ascii="Times New Roman" w:hAnsi="Times New Roman" w:cs="Times New Roman"/>
          <w:i/>
          <w:sz w:val="24"/>
          <w:szCs w:val="24"/>
        </w:rPr>
        <w:t xml:space="preserve">Hak Asasi Manusia : Analisis </w:t>
      </w:r>
      <w:r>
        <w:rPr>
          <w:rStyle w:val="fullpost"/>
          <w:rFonts w:ascii="Times New Roman" w:hAnsi="Times New Roman" w:cs="Times New Roman"/>
          <w:i/>
          <w:sz w:val="24"/>
          <w:szCs w:val="24"/>
        </w:rPr>
        <w:t>Komnas HAM dan Jajaran Hankam/</w:t>
      </w:r>
    </w:p>
    <w:p w:rsidR="009039A2" w:rsidRPr="00203A2F" w:rsidRDefault="009039A2" w:rsidP="009039A2">
      <w:pPr>
        <w:spacing w:line="360" w:lineRule="auto"/>
        <w:ind w:firstLine="720"/>
        <w:jc w:val="both"/>
        <w:rPr>
          <w:rStyle w:val="fullpost"/>
          <w:rFonts w:ascii="Times New Roman" w:hAnsi="Times New Roman" w:cs="Times New Roman"/>
          <w:sz w:val="24"/>
          <w:szCs w:val="24"/>
          <w:lang w:val="en-US"/>
        </w:rPr>
      </w:pPr>
      <w:r w:rsidRPr="009039A2">
        <w:rPr>
          <w:rStyle w:val="fullpost"/>
          <w:rFonts w:ascii="Times New Roman" w:hAnsi="Times New Roman" w:cs="Times New Roman"/>
          <w:i/>
          <w:sz w:val="24"/>
          <w:szCs w:val="24"/>
        </w:rPr>
        <w:t>ABRI</w:t>
      </w:r>
      <w:r>
        <w:rPr>
          <w:rStyle w:val="fullpost"/>
          <w:rFonts w:ascii="Times New Roman" w:hAnsi="Times New Roman" w:cs="Times New Roman"/>
          <w:sz w:val="24"/>
          <w:szCs w:val="24"/>
        </w:rPr>
        <w:t>. Jakarta: Pustaka Sinar Harapan</w:t>
      </w:r>
      <w:r w:rsidR="00203A2F">
        <w:rPr>
          <w:rStyle w:val="fullpost"/>
          <w:rFonts w:ascii="Times New Roman" w:hAnsi="Times New Roman" w:cs="Times New Roman"/>
          <w:sz w:val="24"/>
          <w:szCs w:val="24"/>
          <w:lang w:val="en-US"/>
        </w:rPr>
        <w:t>.</w:t>
      </w:r>
    </w:p>
    <w:p w:rsidR="009039A2" w:rsidRDefault="009039A2" w:rsidP="009039A2">
      <w:pPr>
        <w:spacing w:line="360" w:lineRule="auto"/>
        <w:jc w:val="both"/>
        <w:rPr>
          <w:rStyle w:val="fullpost"/>
          <w:rFonts w:ascii="Times New Roman" w:hAnsi="Times New Roman" w:cs="Times New Roman"/>
          <w:i/>
          <w:sz w:val="24"/>
          <w:szCs w:val="24"/>
        </w:rPr>
      </w:pPr>
      <w:r>
        <w:rPr>
          <w:rStyle w:val="fullpost"/>
          <w:rFonts w:ascii="Times New Roman" w:hAnsi="Times New Roman" w:cs="Times New Roman"/>
          <w:sz w:val="24"/>
          <w:szCs w:val="24"/>
        </w:rPr>
        <w:t xml:space="preserve">Dharma S. Satya. 1999. </w:t>
      </w:r>
      <w:r w:rsidRPr="008F67D4">
        <w:rPr>
          <w:rStyle w:val="fullpost"/>
          <w:rFonts w:ascii="Times New Roman" w:hAnsi="Times New Roman" w:cs="Times New Roman"/>
          <w:i/>
          <w:sz w:val="24"/>
          <w:szCs w:val="24"/>
        </w:rPr>
        <w:t>Aceh Menggugat 10 Tahun Rakyat Aceh di Bawah Tekanan Militer</w:t>
      </w:r>
      <w:r w:rsidR="008F67D4">
        <w:rPr>
          <w:rStyle w:val="fullpost"/>
          <w:rFonts w:ascii="Times New Roman" w:hAnsi="Times New Roman" w:cs="Times New Roman"/>
          <w:i/>
          <w:sz w:val="24"/>
          <w:szCs w:val="24"/>
        </w:rPr>
        <w:t>.</w:t>
      </w:r>
    </w:p>
    <w:p w:rsidR="008F67D4" w:rsidRPr="00203A2F" w:rsidRDefault="008F67D4" w:rsidP="009039A2">
      <w:pPr>
        <w:spacing w:line="360" w:lineRule="auto"/>
        <w:jc w:val="both"/>
        <w:rPr>
          <w:rStyle w:val="fullpost"/>
          <w:rFonts w:ascii="Times New Roman" w:hAnsi="Times New Roman" w:cs="Times New Roman"/>
          <w:sz w:val="24"/>
          <w:szCs w:val="24"/>
          <w:lang w:val="en-US"/>
        </w:rPr>
      </w:pPr>
      <w:r>
        <w:rPr>
          <w:rStyle w:val="fullpost"/>
          <w:rFonts w:ascii="Times New Roman" w:hAnsi="Times New Roman" w:cs="Times New Roman"/>
          <w:sz w:val="24"/>
          <w:szCs w:val="24"/>
        </w:rPr>
        <w:tab/>
        <w:t>Jakarta: Pustaka Sinar Harapan</w:t>
      </w:r>
      <w:r w:rsidR="00203A2F">
        <w:rPr>
          <w:rStyle w:val="fullpost"/>
          <w:rFonts w:ascii="Times New Roman" w:hAnsi="Times New Roman" w:cs="Times New Roman"/>
          <w:sz w:val="24"/>
          <w:szCs w:val="24"/>
          <w:lang w:val="en-US"/>
        </w:rPr>
        <w:t>.</w:t>
      </w:r>
    </w:p>
    <w:p w:rsidR="008F67D4" w:rsidRDefault="008F67D4" w:rsidP="009039A2">
      <w:pPr>
        <w:spacing w:line="360" w:lineRule="auto"/>
        <w:jc w:val="both"/>
        <w:rPr>
          <w:rStyle w:val="fullpost"/>
          <w:rFonts w:ascii="Times New Roman" w:hAnsi="Times New Roman" w:cs="Times New Roman"/>
          <w:i/>
          <w:sz w:val="24"/>
          <w:szCs w:val="24"/>
        </w:rPr>
      </w:pPr>
      <w:r>
        <w:rPr>
          <w:rStyle w:val="fullpost"/>
          <w:rFonts w:ascii="Times New Roman" w:hAnsi="Times New Roman" w:cs="Times New Roman"/>
          <w:sz w:val="24"/>
          <w:szCs w:val="24"/>
        </w:rPr>
        <w:t>Majda</w:t>
      </w:r>
      <w:r w:rsidR="002C08FD">
        <w:rPr>
          <w:rStyle w:val="fullpost"/>
          <w:rFonts w:ascii="Times New Roman" w:hAnsi="Times New Roman" w:cs="Times New Roman"/>
          <w:sz w:val="24"/>
          <w:szCs w:val="24"/>
        </w:rPr>
        <w:t>,</w:t>
      </w:r>
      <w:r>
        <w:rPr>
          <w:rStyle w:val="fullpost"/>
          <w:rFonts w:ascii="Times New Roman" w:hAnsi="Times New Roman" w:cs="Times New Roman"/>
          <w:sz w:val="24"/>
          <w:szCs w:val="24"/>
        </w:rPr>
        <w:t xml:space="preserve"> El-Muhtaj. 2009. </w:t>
      </w:r>
      <w:r w:rsidRPr="008F67D4">
        <w:rPr>
          <w:rStyle w:val="fullpost"/>
          <w:rFonts w:ascii="Times New Roman" w:hAnsi="Times New Roman" w:cs="Times New Roman"/>
          <w:i/>
          <w:sz w:val="24"/>
          <w:szCs w:val="24"/>
        </w:rPr>
        <w:t>Hak Asasi Manusia dalam Konst</w:t>
      </w:r>
      <w:r>
        <w:rPr>
          <w:rStyle w:val="fullpost"/>
          <w:rFonts w:ascii="Times New Roman" w:hAnsi="Times New Roman" w:cs="Times New Roman"/>
          <w:i/>
          <w:sz w:val="24"/>
          <w:szCs w:val="24"/>
        </w:rPr>
        <w:t>itusi Indonesia : dari UUD 1945</w:t>
      </w:r>
    </w:p>
    <w:p w:rsidR="009A328E" w:rsidRPr="00203A2F" w:rsidRDefault="008F67D4" w:rsidP="009A328E">
      <w:pPr>
        <w:spacing w:line="360" w:lineRule="auto"/>
        <w:ind w:firstLine="720"/>
        <w:jc w:val="both"/>
        <w:rPr>
          <w:rStyle w:val="fullpost"/>
          <w:rFonts w:ascii="Times New Roman" w:hAnsi="Times New Roman" w:cs="Times New Roman"/>
          <w:sz w:val="24"/>
          <w:szCs w:val="24"/>
          <w:lang w:val="en-US"/>
        </w:rPr>
      </w:pPr>
      <w:r w:rsidRPr="008F67D4">
        <w:rPr>
          <w:rStyle w:val="fullpost"/>
          <w:rFonts w:ascii="Times New Roman" w:hAnsi="Times New Roman" w:cs="Times New Roman"/>
          <w:i/>
          <w:sz w:val="24"/>
          <w:szCs w:val="24"/>
        </w:rPr>
        <w:t>sampai dengan Amandemen U</w:t>
      </w:r>
      <w:bookmarkStart w:id="0" w:name="_GoBack"/>
      <w:bookmarkEnd w:id="0"/>
      <w:r w:rsidRPr="008F67D4">
        <w:rPr>
          <w:rStyle w:val="fullpost"/>
          <w:rFonts w:ascii="Times New Roman" w:hAnsi="Times New Roman" w:cs="Times New Roman"/>
          <w:i/>
          <w:sz w:val="24"/>
          <w:szCs w:val="24"/>
        </w:rPr>
        <w:t>UD 1945 tahun 2002</w:t>
      </w:r>
      <w:r>
        <w:rPr>
          <w:rStyle w:val="fullpost"/>
          <w:rFonts w:ascii="Times New Roman" w:hAnsi="Times New Roman" w:cs="Times New Roman"/>
          <w:sz w:val="24"/>
          <w:szCs w:val="24"/>
        </w:rPr>
        <w:t>. Jakarta: Kencana</w:t>
      </w:r>
      <w:r w:rsidR="00203A2F">
        <w:rPr>
          <w:rStyle w:val="fullpost"/>
          <w:rFonts w:ascii="Times New Roman" w:hAnsi="Times New Roman" w:cs="Times New Roman"/>
          <w:sz w:val="24"/>
          <w:szCs w:val="24"/>
          <w:lang w:val="en-US"/>
        </w:rPr>
        <w:t>.</w:t>
      </w:r>
    </w:p>
    <w:p w:rsidR="00203A2F" w:rsidRPr="00203A2F" w:rsidRDefault="009A328E" w:rsidP="009A328E">
      <w:pPr>
        <w:spacing w:line="360" w:lineRule="auto"/>
        <w:jc w:val="both"/>
        <w:rPr>
          <w:rFonts w:ascii="Times New Roman" w:hAnsi="Times New Roman" w:cs="Times New Roman"/>
          <w:sz w:val="24"/>
          <w:szCs w:val="24"/>
          <w:u w:val="single"/>
        </w:rPr>
      </w:pPr>
      <w:r w:rsidRPr="009A328E">
        <w:rPr>
          <w:rFonts w:ascii="Times New Roman" w:hAnsi="Times New Roman" w:cs="Times New Roman"/>
          <w:sz w:val="24"/>
          <w:szCs w:val="24"/>
        </w:rPr>
        <w:t>“Pelanggaran HAM di Indonesia.”</w:t>
      </w:r>
      <w:r>
        <w:rPr>
          <w:rFonts w:ascii="Times New Roman" w:hAnsi="Times New Roman" w:cs="Times New Roman"/>
          <w:sz w:val="24"/>
          <w:szCs w:val="24"/>
        </w:rPr>
        <w:t xml:space="preserve">  </w:t>
      </w:r>
      <w:r w:rsidR="00203A2F">
        <w:rPr>
          <w:rFonts w:ascii="Times New Roman" w:hAnsi="Times New Roman" w:cs="Times New Roman"/>
          <w:sz w:val="24"/>
          <w:szCs w:val="24"/>
          <w:u w:val="single"/>
        </w:rPr>
        <w:fldChar w:fldCharType="begin"/>
      </w:r>
      <w:r w:rsidR="00203A2F">
        <w:rPr>
          <w:rFonts w:ascii="Times New Roman" w:hAnsi="Times New Roman" w:cs="Times New Roman"/>
          <w:sz w:val="24"/>
          <w:szCs w:val="24"/>
          <w:u w:val="single"/>
        </w:rPr>
        <w:instrText xml:space="preserve"> HYPERLINK "</w:instrText>
      </w:r>
      <w:r w:rsidR="00203A2F" w:rsidRPr="00203A2F">
        <w:rPr>
          <w:rFonts w:ascii="Times New Roman" w:hAnsi="Times New Roman" w:cs="Times New Roman"/>
          <w:sz w:val="24"/>
          <w:szCs w:val="24"/>
          <w:u w:val="single"/>
        </w:rPr>
        <w:instrText>http://sochehsatriabangsa.wordpress.com / 2011 / 12 / 21 /</w:instrText>
      </w:r>
    </w:p>
    <w:p w:rsidR="00203A2F" w:rsidRPr="00E61301" w:rsidRDefault="00203A2F" w:rsidP="009A328E">
      <w:pPr>
        <w:spacing w:line="360" w:lineRule="auto"/>
        <w:jc w:val="both"/>
        <w:rPr>
          <w:rStyle w:val="Hyperlink"/>
          <w:rFonts w:ascii="Times New Roman" w:hAnsi="Times New Roman" w:cs="Times New Roman"/>
          <w:sz w:val="24"/>
          <w:szCs w:val="24"/>
        </w:rPr>
      </w:pPr>
      <w:r w:rsidRPr="00203A2F">
        <w:rPr>
          <w:rFonts w:ascii="Times New Roman" w:hAnsi="Times New Roman" w:cs="Times New Roman"/>
          <w:sz w:val="24"/>
          <w:szCs w:val="24"/>
          <w:u w:val="single"/>
        </w:rPr>
        <w:instrText>pelanggaran – ham – di – ndonesia /</w:instrText>
      </w:r>
      <w:r>
        <w:rPr>
          <w:rFonts w:ascii="Times New Roman" w:hAnsi="Times New Roman" w:cs="Times New Roman"/>
          <w:sz w:val="24"/>
          <w:szCs w:val="24"/>
          <w:u w:val="single"/>
        </w:rPr>
        <w:instrText xml:space="preserve">" </w:instrText>
      </w:r>
      <w:r>
        <w:rPr>
          <w:rFonts w:ascii="Times New Roman" w:hAnsi="Times New Roman" w:cs="Times New Roman"/>
          <w:sz w:val="24"/>
          <w:szCs w:val="24"/>
          <w:u w:val="single"/>
        </w:rPr>
        <w:fldChar w:fldCharType="separate"/>
      </w:r>
      <w:r w:rsidRPr="00E61301">
        <w:rPr>
          <w:rStyle w:val="Hyperlink"/>
          <w:rFonts w:ascii="Times New Roman" w:hAnsi="Times New Roman" w:cs="Times New Roman"/>
          <w:sz w:val="24"/>
          <w:szCs w:val="24"/>
        </w:rPr>
        <w:t>http://sochehsatriabangsa.wordpress.com / 2011 / 12 / 21 /</w:t>
      </w:r>
    </w:p>
    <w:p w:rsidR="009E6BF8" w:rsidRPr="00203A2F" w:rsidRDefault="00203A2F" w:rsidP="009A328E">
      <w:pPr>
        <w:spacing w:line="360" w:lineRule="auto"/>
        <w:ind w:firstLine="720"/>
        <w:jc w:val="both"/>
        <w:rPr>
          <w:rFonts w:ascii="Times New Roman" w:hAnsi="Times New Roman" w:cs="Times New Roman"/>
          <w:sz w:val="24"/>
          <w:szCs w:val="24"/>
          <w:lang w:val="en-US"/>
        </w:rPr>
      </w:pPr>
      <w:r w:rsidRPr="00E61301">
        <w:rPr>
          <w:rStyle w:val="Hyperlink"/>
          <w:rFonts w:ascii="Times New Roman" w:hAnsi="Times New Roman" w:cs="Times New Roman"/>
          <w:sz w:val="24"/>
          <w:szCs w:val="24"/>
        </w:rPr>
        <w:t>pelanggaran – ham – di – ndonesia /</w:t>
      </w:r>
      <w:r>
        <w:rPr>
          <w:rFonts w:ascii="Times New Roman" w:hAnsi="Times New Roman" w:cs="Times New Roman"/>
          <w:sz w:val="24"/>
          <w:szCs w:val="24"/>
          <w:u w:val="single"/>
        </w:rPr>
        <w:fldChar w:fldCharType="end"/>
      </w:r>
      <w:r w:rsidR="009A328E" w:rsidRPr="009A328E">
        <w:rPr>
          <w:rFonts w:ascii="Times New Roman" w:hAnsi="Times New Roman" w:cs="Times New Roman"/>
          <w:sz w:val="24"/>
          <w:szCs w:val="24"/>
          <w:u w:val="single"/>
        </w:rPr>
        <w:t xml:space="preserve"> </w:t>
      </w:r>
      <w:r w:rsidR="009A328E">
        <w:rPr>
          <w:rFonts w:ascii="Times New Roman" w:hAnsi="Times New Roman" w:cs="Times New Roman"/>
          <w:sz w:val="24"/>
          <w:szCs w:val="24"/>
          <w:u w:val="single"/>
        </w:rPr>
        <w:t>(</w:t>
      </w:r>
      <w:r w:rsidR="008F67D4">
        <w:rPr>
          <w:rFonts w:ascii="Times New Roman" w:hAnsi="Times New Roman" w:cs="Times New Roman"/>
          <w:sz w:val="24"/>
          <w:szCs w:val="24"/>
        </w:rPr>
        <w:t>ak</w:t>
      </w:r>
      <w:r w:rsidR="008C12F1">
        <w:rPr>
          <w:rFonts w:ascii="Times New Roman" w:hAnsi="Times New Roman" w:cs="Times New Roman"/>
          <w:sz w:val="24"/>
          <w:szCs w:val="24"/>
        </w:rPr>
        <w:t>se</w:t>
      </w:r>
      <w:r w:rsidR="008C12F1">
        <w:rPr>
          <w:rFonts w:ascii="Times New Roman" w:hAnsi="Times New Roman" w:cs="Times New Roman"/>
          <w:sz w:val="24"/>
          <w:szCs w:val="24"/>
          <w:lang w:val="en-US"/>
        </w:rPr>
        <w:t>s</w:t>
      </w:r>
      <w:r w:rsidR="008F67D4">
        <w:rPr>
          <w:rFonts w:ascii="Times New Roman" w:hAnsi="Times New Roman" w:cs="Times New Roman"/>
          <w:sz w:val="24"/>
          <w:szCs w:val="24"/>
        </w:rPr>
        <w:t xml:space="preserve"> </w:t>
      </w:r>
      <w:r w:rsidR="009A328E">
        <w:rPr>
          <w:rFonts w:ascii="Times New Roman" w:hAnsi="Times New Roman" w:cs="Times New Roman"/>
          <w:sz w:val="24"/>
          <w:szCs w:val="24"/>
        </w:rPr>
        <w:t>22 Mei 2012)</w:t>
      </w:r>
      <w:r>
        <w:rPr>
          <w:rFonts w:ascii="Times New Roman" w:hAnsi="Times New Roman" w:cs="Times New Roman"/>
          <w:sz w:val="24"/>
          <w:szCs w:val="24"/>
          <w:lang w:val="en-US"/>
        </w:rPr>
        <w:t>.</w:t>
      </w:r>
    </w:p>
    <w:sectPr w:rsidR="009E6BF8" w:rsidRPr="00203A2F" w:rsidSect="002F620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8A7" w:rsidRDefault="00E638A7" w:rsidP="00E638A7">
      <w:pPr>
        <w:spacing w:after="0" w:line="240" w:lineRule="auto"/>
      </w:pPr>
      <w:r>
        <w:separator/>
      </w:r>
    </w:p>
  </w:endnote>
  <w:endnote w:type="continuationSeparator" w:id="0">
    <w:p w:rsidR="00E638A7" w:rsidRDefault="00E638A7" w:rsidP="00E63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8A7" w:rsidRDefault="00E638A7" w:rsidP="00E638A7">
      <w:pPr>
        <w:spacing w:after="0" w:line="240" w:lineRule="auto"/>
      </w:pPr>
      <w:r>
        <w:separator/>
      </w:r>
    </w:p>
  </w:footnote>
  <w:footnote w:type="continuationSeparator" w:id="0">
    <w:p w:rsidR="00E638A7" w:rsidRDefault="00E638A7" w:rsidP="00E63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2365"/>
      <w:gridCol w:w="7225"/>
    </w:tblGrid>
    <w:tr w:rsidR="00E638A7" w:rsidTr="00E638A7">
      <w:tc>
        <w:tcPr>
          <w:tcW w:w="1233" w:type="pct"/>
          <w:tcBorders>
            <w:right w:val="single" w:sz="18" w:space="0" w:color="4F81BD" w:themeColor="accent1"/>
          </w:tcBorders>
        </w:tcPr>
        <w:p w:rsidR="00E638A7" w:rsidRDefault="00E638A7">
          <w:pPr>
            <w:pStyle w:val="Header"/>
          </w:pPr>
          <w:r>
            <w:t>Andika Yos Sudarso</w:t>
          </w:r>
        </w:p>
        <w:p w:rsidR="00E638A7" w:rsidRDefault="00E638A7">
          <w:pPr>
            <w:pStyle w:val="Header"/>
          </w:pPr>
          <w:r>
            <w:t>1111002009</w:t>
          </w:r>
        </w:p>
      </w:tc>
      <w:sdt>
        <w:sdtPr>
          <w:rPr>
            <w:rFonts w:asciiTheme="majorHAnsi" w:eastAsiaTheme="majorEastAsia" w:hAnsiTheme="majorHAnsi" w:cstheme="majorBidi"/>
            <w:color w:val="4F81BD" w:themeColor="accent1"/>
            <w:sz w:val="24"/>
            <w:szCs w:val="24"/>
          </w:rPr>
          <w:alias w:val="Title"/>
          <w:id w:val="77580493"/>
          <w:placeholder>
            <w:docPart w:val="72CE5E29EAE04BF2A4561AB91E7F448D"/>
          </w:placeholder>
          <w:dataBinding w:prefixMappings="xmlns:ns0='http://schemas.openxmlformats.org/package/2006/metadata/core-properties' xmlns:ns1='http://purl.org/dc/elements/1.1/'" w:xpath="/ns0:coreProperties[1]/ns1:title[1]" w:storeItemID="{6C3C8BC8-F283-45AE-878A-BAB7291924A1}"/>
          <w:text/>
        </w:sdtPr>
        <w:sdtEndPr/>
        <w:sdtContent>
          <w:tc>
            <w:tcPr>
              <w:tcW w:w="3767" w:type="pct"/>
              <w:tcBorders>
                <w:left w:val="single" w:sz="18" w:space="0" w:color="4F81BD" w:themeColor="accent1"/>
              </w:tcBorders>
            </w:tcPr>
            <w:p w:rsidR="00E638A7" w:rsidRDefault="00E638A7" w:rsidP="00E638A7">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4F81BD" w:themeColor="accent1"/>
                  <w:sz w:val="24"/>
                  <w:szCs w:val="24"/>
                </w:rPr>
                <w:t>KEWARGANEGARAAN</w:t>
              </w:r>
            </w:p>
          </w:tc>
        </w:sdtContent>
      </w:sdt>
    </w:tr>
  </w:tbl>
  <w:p w:rsidR="00E638A7" w:rsidRDefault="00E63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770E"/>
    <w:multiLevelType w:val="multilevel"/>
    <w:tmpl w:val="3E38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14573D"/>
    <w:multiLevelType w:val="multilevel"/>
    <w:tmpl w:val="173CA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71"/>
    <w:rsid w:val="000020C8"/>
    <w:rsid w:val="000D3FDA"/>
    <w:rsid w:val="00106847"/>
    <w:rsid w:val="00140295"/>
    <w:rsid w:val="001513A5"/>
    <w:rsid w:val="001B2131"/>
    <w:rsid w:val="00203A2F"/>
    <w:rsid w:val="002171AF"/>
    <w:rsid w:val="00233178"/>
    <w:rsid w:val="002458C1"/>
    <w:rsid w:val="00282F06"/>
    <w:rsid w:val="00296B83"/>
    <w:rsid w:val="002A111F"/>
    <w:rsid w:val="002B07AE"/>
    <w:rsid w:val="002C08FD"/>
    <w:rsid w:val="002F6209"/>
    <w:rsid w:val="00316A18"/>
    <w:rsid w:val="00441B62"/>
    <w:rsid w:val="00460C1A"/>
    <w:rsid w:val="0048678A"/>
    <w:rsid w:val="004919E1"/>
    <w:rsid w:val="004D0D72"/>
    <w:rsid w:val="004E321B"/>
    <w:rsid w:val="00520F3C"/>
    <w:rsid w:val="00527B97"/>
    <w:rsid w:val="005846B9"/>
    <w:rsid w:val="005C67F0"/>
    <w:rsid w:val="006303C2"/>
    <w:rsid w:val="006314B8"/>
    <w:rsid w:val="006C28AE"/>
    <w:rsid w:val="006F204C"/>
    <w:rsid w:val="00723A45"/>
    <w:rsid w:val="007C3FE7"/>
    <w:rsid w:val="007E77F1"/>
    <w:rsid w:val="008025C1"/>
    <w:rsid w:val="008603BD"/>
    <w:rsid w:val="00885368"/>
    <w:rsid w:val="008C12F1"/>
    <w:rsid w:val="008D10FF"/>
    <w:rsid w:val="008F67D4"/>
    <w:rsid w:val="009039A2"/>
    <w:rsid w:val="009A328E"/>
    <w:rsid w:val="009D2C26"/>
    <w:rsid w:val="009E6BF8"/>
    <w:rsid w:val="00A170A2"/>
    <w:rsid w:val="00AB5CEE"/>
    <w:rsid w:val="00AC7891"/>
    <w:rsid w:val="00AD1C56"/>
    <w:rsid w:val="00AE294A"/>
    <w:rsid w:val="00BE692C"/>
    <w:rsid w:val="00BF50CF"/>
    <w:rsid w:val="00C122D9"/>
    <w:rsid w:val="00CB3E67"/>
    <w:rsid w:val="00CD5C15"/>
    <w:rsid w:val="00D46405"/>
    <w:rsid w:val="00E16DF3"/>
    <w:rsid w:val="00E638A7"/>
    <w:rsid w:val="00E709F7"/>
    <w:rsid w:val="00E71E08"/>
    <w:rsid w:val="00E91D28"/>
    <w:rsid w:val="00E953F3"/>
    <w:rsid w:val="00EC6593"/>
    <w:rsid w:val="00ED2639"/>
    <w:rsid w:val="00F22C71"/>
    <w:rsid w:val="00F253E3"/>
    <w:rsid w:val="00F57D7B"/>
    <w:rsid w:val="00F913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03A2F"/>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F22C71"/>
  </w:style>
  <w:style w:type="paragraph" w:styleId="NormalWeb">
    <w:name w:val="Normal (Web)"/>
    <w:basedOn w:val="Normal"/>
    <w:uiPriority w:val="99"/>
    <w:unhideWhenUsed/>
    <w:rsid w:val="00F22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2C71"/>
    <w:rPr>
      <w:color w:val="0000FF"/>
      <w:u w:val="single"/>
    </w:rPr>
  </w:style>
  <w:style w:type="paragraph" w:styleId="ListParagraph">
    <w:name w:val="List Paragraph"/>
    <w:basedOn w:val="Normal"/>
    <w:uiPriority w:val="34"/>
    <w:qFormat/>
    <w:rsid w:val="009E6BF8"/>
    <w:pPr>
      <w:ind w:left="720"/>
      <w:contextualSpacing/>
    </w:pPr>
  </w:style>
  <w:style w:type="paragraph" w:styleId="Header">
    <w:name w:val="header"/>
    <w:basedOn w:val="Normal"/>
    <w:link w:val="HeaderChar"/>
    <w:uiPriority w:val="99"/>
    <w:unhideWhenUsed/>
    <w:rsid w:val="00E63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8A7"/>
  </w:style>
  <w:style w:type="paragraph" w:styleId="Footer">
    <w:name w:val="footer"/>
    <w:basedOn w:val="Normal"/>
    <w:link w:val="FooterChar"/>
    <w:uiPriority w:val="99"/>
    <w:semiHidden/>
    <w:unhideWhenUsed/>
    <w:rsid w:val="00E638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38A7"/>
  </w:style>
  <w:style w:type="paragraph" w:styleId="BalloonText">
    <w:name w:val="Balloon Text"/>
    <w:basedOn w:val="Normal"/>
    <w:link w:val="BalloonTextChar"/>
    <w:uiPriority w:val="99"/>
    <w:semiHidden/>
    <w:unhideWhenUsed/>
    <w:rsid w:val="00E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8A7"/>
    <w:rPr>
      <w:rFonts w:ascii="Tahoma" w:hAnsi="Tahoma" w:cs="Tahoma"/>
      <w:sz w:val="16"/>
      <w:szCs w:val="16"/>
    </w:rPr>
  </w:style>
  <w:style w:type="paragraph" w:styleId="IntenseQuote">
    <w:name w:val="Intense Quote"/>
    <w:basedOn w:val="Normal"/>
    <w:next w:val="Normal"/>
    <w:link w:val="IntenseQuoteChar"/>
    <w:uiPriority w:val="30"/>
    <w:qFormat/>
    <w:rsid w:val="002C08F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C08FD"/>
    <w:rPr>
      <w:b/>
      <w:bCs/>
      <w:i/>
      <w:iCs/>
      <w:color w:val="4F81BD" w:themeColor="accent1"/>
    </w:rPr>
  </w:style>
  <w:style w:type="paragraph" w:styleId="FootnoteText">
    <w:name w:val="footnote text"/>
    <w:basedOn w:val="Normal"/>
    <w:link w:val="FootnoteTextChar"/>
    <w:uiPriority w:val="99"/>
    <w:semiHidden/>
    <w:unhideWhenUsed/>
    <w:rsid w:val="00151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3A5"/>
    <w:rPr>
      <w:sz w:val="20"/>
      <w:szCs w:val="20"/>
    </w:rPr>
  </w:style>
  <w:style w:type="character" w:styleId="FootnoteReference">
    <w:name w:val="footnote reference"/>
    <w:basedOn w:val="DefaultParagraphFont"/>
    <w:uiPriority w:val="99"/>
    <w:semiHidden/>
    <w:unhideWhenUsed/>
    <w:rsid w:val="001513A5"/>
    <w:rPr>
      <w:vertAlign w:val="superscript"/>
    </w:rPr>
  </w:style>
  <w:style w:type="character" w:customStyle="1" w:styleId="Heading4Char">
    <w:name w:val="Heading 4 Char"/>
    <w:basedOn w:val="DefaultParagraphFont"/>
    <w:link w:val="Heading4"/>
    <w:uiPriority w:val="9"/>
    <w:rsid w:val="00203A2F"/>
    <w:rPr>
      <w:rFonts w:ascii="Times New Roman" w:eastAsia="Times New Roman" w:hAnsi="Times New Roman" w:cs="Times New Roman"/>
      <w:b/>
      <w:bCs/>
      <w:sz w:val="24"/>
      <w:szCs w:val="24"/>
      <w:lang w:val="en-US" w:eastAsia="en-US"/>
    </w:rPr>
  </w:style>
  <w:style w:type="paragraph" w:customStyle="1" w:styleId="grav-loc">
    <w:name w:val="grav-loc"/>
    <w:basedOn w:val="Normal"/>
    <w:rsid w:val="00203A2F"/>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03A2F"/>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F22C71"/>
  </w:style>
  <w:style w:type="paragraph" w:styleId="NormalWeb">
    <w:name w:val="Normal (Web)"/>
    <w:basedOn w:val="Normal"/>
    <w:uiPriority w:val="99"/>
    <w:unhideWhenUsed/>
    <w:rsid w:val="00F22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2C71"/>
    <w:rPr>
      <w:color w:val="0000FF"/>
      <w:u w:val="single"/>
    </w:rPr>
  </w:style>
  <w:style w:type="paragraph" w:styleId="ListParagraph">
    <w:name w:val="List Paragraph"/>
    <w:basedOn w:val="Normal"/>
    <w:uiPriority w:val="34"/>
    <w:qFormat/>
    <w:rsid w:val="009E6BF8"/>
    <w:pPr>
      <w:ind w:left="720"/>
      <w:contextualSpacing/>
    </w:pPr>
  </w:style>
  <w:style w:type="paragraph" w:styleId="Header">
    <w:name w:val="header"/>
    <w:basedOn w:val="Normal"/>
    <w:link w:val="HeaderChar"/>
    <w:uiPriority w:val="99"/>
    <w:unhideWhenUsed/>
    <w:rsid w:val="00E63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8A7"/>
  </w:style>
  <w:style w:type="paragraph" w:styleId="Footer">
    <w:name w:val="footer"/>
    <w:basedOn w:val="Normal"/>
    <w:link w:val="FooterChar"/>
    <w:uiPriority w:val="99"/>
    <w:semiHidden/>
    <w:unhideWhenUsed/>
    <w:rsid w:val="00E638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38A7"/>
  </w:style>
  <w:style w:type="paragraph" w:styleId="BalloonText">
    <w:name w:val="Balloon Text"/>
    <w:basedOn w:val="Normal"/>
    <w:link w:val="BalloonTextChar"/>
    <w:uiPriority w:val="99"/>
    <w:semiHidden/>
    <w:unhideWhenUsed/>
    <w:rsid w:val="00E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8A7"/>
    <w:rPr>
      <w:rFonts w:ascii="Tahoma" w:hAnsi="Tahoma" w:cs="Tahoma"/>
      <w:sz w:val="16"/>
      <w:szCs w:val="16"/>
    </w:rPr>
  </w:style>
  <w:style w:type="paragraph" w:styleId="IntenseQuote">
    <w:name w:val="Intense Quote"/>
    <w:basedOn w:val="Normal"/>
    <w:next w:val="Normal"/>
    <w:link w:val="IntenseQuoteChar"/>
    <w:uiPriority w:val="30"/>
    <w:qFormat/>
    <w:rsid w:val="002C08F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C08FD"/>
    <w:rPr>
      <w:b/>
      <w:bCs/>
      <w:i/>
      <w:iCs/>
      <w:color w:val="4F81BD" w:themeColor="accent1"/>
    </w:rPr>
  </w:style>
  <w:style w:type="paragraph" w:styleId="FootnoteText">
    <w:name w:val="footnote text"/>
    <w:basedOn w:val="Normal"/>
    <w:link w:val="FootnoteTextChar"/>
    <w:uiPriority w:val="99"/>
    <w:semiHidden/>
    <w:unhideWhenUsed/>
    <w:rsid w:val="00151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3A5"/>
    <w:rPr>
      <w:sz w:val="20"/>
      <w:szCs w:val="20"/>
    </w:rPr>
  </w:style>
  <w:style w:type="character" w:styleId="FootnoteReference">
    <w:name w:val="footnote reference"/>
    <w:basedOn w:val="DefaultParagraphFont"/>
    <w:uiPriority w:val="99"/>
    <w:semiHidden/>
    <w:unhideWhenUsed/>
    <w:rsid w:val="001513A5"/>
    <w:rPr>
      <w:vertAlign w:val="superscript"/>
    </w:rPr>
  </w:style>
  <w:style w:type="character" w:customStyle="1" w:styleId="Heading4Char">
    <w:name w:val="Heading 4 Char"/>
    <w:basedOn w:val="DefaultParagraphFont"/>
    <w:link w:val="Heading4"/>
    <w:uiPriority w:val="9"/>
    <w:rsid w:val="00203A2F"/>
    <w:rPr>
      <w:rFonts w:ascii="Times New Roman" w:eastAsia="Times New Roman" w:hAnsi="Times New Roman" w:cs="Times New Roman"/>
      <w:b/>
      <w:bCs/>
      <w:sz w:val="24"/>
      <w:szCs w:val="24"/>
      <w:lang w:val="en-US" w:eastAsia="en-US"/>
    </w:rPr>
  </w:style>
  <w:style w:type="paragraph" w:customStyle="1" w:styleId="grav-loc">
    <w:name w:val="grav-loc"/>
    <w:basedOn w:val="Normal"/>
    <w:rsid w:val="00203A2F"/>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76499">
      <w:bodyDiv w:val="1"/>
      <w:marLeft w:val="0"/>
      <w:marRight w:val="0"/>
      <w:marTop w:val="0"/>
      <w:marBottom w:val="0"/>
      <w:divBdr>
        <w:top w:val="none" w:sz="0" w:space="0" w:color="auto"/>
        <w:left w:val="none" w:sz="0" w:space="0" w:color="auto"/>
        <w:bottom w:val="none" w:sz="0" w:space="0" w:color="auto"/>
        <w:right w:val="none" w:sz="0" w:space="0" w:color="auto"/>
      </w:divBdr>
    </w:div>
    <w:div w:id="342443768">
      <w:bodyDiv w:val="1"/>
      <w:marLeft w:val="0"/>
      <w:marRight w:val="0"/>
      <w:marTop w:val="0"/>
      <w:marBottom w:val="0"/>
      <w:divBdr>
        <w:top w:val="none" w:sz="0" w:space="0" w:color="auto"/>
        <w:left w:val="none" w:sz="0" w:space="0" w:color="auto"/>
        <w:bottom w:val="none" w:sz="0" w:space="0" w:color="auto"/>
        <w:right w:val="none" w:sz="0" w:space="0" w:color="auto"/>
      </w:divBdr>
      <w:divsChild>
        <w:div w:id="545485516">
          <w:marLeft w:val="0"/>
          <w:marRight w:val="0"/>
          <w:marTop w:val="0"/>
          <w:marBottom w:val="0"/>
          <w:divBdr>
            <w:top w:val="none" w:sz="0" w:space="0" w:color="auto"/>
            <w:left w:val="none" w:sz="0" w:space="0" w:color="auto"/>
            <w:bottom w:val="none" w:sz="0" w:space="0" w:color="auto"/>
            <w:right w:val="none" w:sz="0" w:space="0" w:color="auto"/>
          </w:divBdr>
          <w:divsChild>
            <w:div w:id="810244172">
              <w:marLeft w:val="0"/>
              <w:marRight w:val="0"/>
              <w:marTop w:val="0"/>
              <w:marBottom w:val="0"/>
              <w:divBdr>
                <w:top w:val="none" w:sz="0" w:space="0" w:color="auto"/>
                <w:left w:val="none" w:sz="0" w:space="0" w:color="auto"/>
                <w:bottom w:val="none" w:sz="0" w:space="0" w:color="auto"/>
                <w:right w:val="none" w:sz="0" w:space="0" w:color="auto"/>
              </w:divBdr>
            </w:div>
            <w:div w:id="2580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8433">
      <w:bodyDiv w:val="1"/>
      <w:marLeft w:val="0"/>
      <w:marRight w:val="0"/>
      <w:marTop w:val="0"/>
      <w:marBottom w:val="0"/>
      <w:divBdr>
        <w:top w:val="none" w:sz="0" w:space="0" w:color="auto"/>
        <w:left w:val="none" w:sz="0" w:space="0" w:color="auto"/>
        <w:bottom w:val="none" w:sz="0" w:space="0" w:color="auto"/>
        <w:right w:val="none" w:sz="0" w:space="0" w:color="auto"/>
      </w:divBdr>
    </w:div>
    <w:div w:id="613558604">
      <w:bodyDiv w:val="1"/>
      <w:marLeft w:val="0"/>
      <w:marRight w:val="0"/>
      <w:marTop w:val="0"/>
      <w:marBottom w:val="0"/>
      <w:divBdr>
        <w:top w:val="none" w:sz="0" w:space="0" w:color="auto"/>
        <w:left w:val="none" w:sz="0" w:space="0" w:color="auto"/>
        <w:bottom w:val="none" w:sz="0" w:space="0" w:color="auto"/>
        <w:right w:val="none" w:sz="0" w:space="0" w:color="auto"/>
      </w:divBdr>
    </w:div>
    <w:div w:id="167360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d.wikipedia.org/wiki/Manusia" TargetMode="External"/><Relationship Id="rId4" Type="http://schemas.microsoft.com/office/2007/relationships/stylesWithEffects" Target="stylesWithEffects.xml"/><Relationship Id="rId9" Type="http://schemas.openxmlformats.org/officeDocument/2006/relationships/hyperlink" Target="http://id.wikipedia.org/wiki/Ha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CE5E29EAE04BF2A4561AB91E7F448D"/>
        <w:category>
          <w:name w:val="General"/>
          <w:gallery w:val="placeholder"/>
        </w:category>
        <w:types>
          <w:type w:val="bbPlcHdr"/>
        </w:types>
        <w:behaviors>
          <w:behavior w:val="content"/>
        </w:behaviors>
        <w:guid w:val="{0B247C21-9459-431B-A59B-540213E9E5E6}"/>
      </w:docPartPr>
      <w:docPartBody>
        <w:p w:rsidR="00BA147C" w:rsidRDefault="00F953E7" w:rsidP="00F953E7">
          <w:pPr>
            <w:pStyle w:val="72CE5E29EAE04BF2A4561AB91E7F448D"/>
          </w:pPr>
          <w:r>
            <w:rPr>
              <w:rFonts w:asciiTheme="majorHAnsi" w:eastAsiaTheme="majorEastAsia" w:hAnsiTheme="majorHAnsi" w:cstheme="majorBidi"/>
              <w:color w:val="4F81BD"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953E7"/>
    <w:rsid w:val="00BA147C"/>
    <w:rsid w:val="00F9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CE5E29EAE04BF2A4561AB91E7F448D">
    <w:name w:val="72CE5E29EAE04BF2A4561AB91E7F448D"/>
    <w:rsid w:val="00F953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C3AE2-C55C-43E4-937D-8D105427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KEWARGANEGARAAN</vt:lpstr>
    </vt:vector>
  </TitlesOfParts>
  <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KEWARGANEGARAAN</dc:title>
  <dc:creator>PEMUSTAKA</dc:creator>
  <cp:lastModifiedBy>ismail - [2010]</cp:lastModifiedBy>
  <cp:revision>8</cp:revision>
  <dcterms:created xsi:type="dcterms:W3CDTF">2012-05-30T05:21:00Z</dcterms:created>
  <dcterms:modified xsi:type="dcterms:W3CDTF">2012-05-31T06:11:00Z</dcterms:modified>
</cp:coreProperties>
</file>